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53F1D"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4012EE69" w14:textId="77777777" w:rsidR="00486CC3" w:rsidRPr="00A51B27" w:rsidRDefault="00486CC3" w:rsidP="00486CC3">
      <w:pPr>
        <w:jc w:val="center"/>
        <w:rPr>
          <w:rFonts w:ascii="GillSans-Bold" w:hAnsi="GillSans-Bold" w:cs="GillSans-Bold"/>
          <w:b/>
          <w:bCs/>
          <w:color w:val="0000FF"/>
          <w:sz w:val="48"/>
          <w:szCs w:val="48"/>
        </w:rPr>
      </w:pPr>
    </w:p>
    <w:p w14:paraId="0646CB91" w14:textId="15D586FC" w:rsidR="009C2E9A" w:rsidRPr="009C2E9A" w:rsidRDefault="00C40690" w:rsidP="009C2E9A">
      <w:pPr>
        <w:spacing w:after="95"/>
        <w:jc w:val="center"/>
        <w:rPr>
          <w:rFonts w:cs="GillSans"/>
          <w:color w:val="000000"/>
          <w:sz w:val="48"/>
          <w:szCs w:val="48"/>
        </w:rPr>
      </w:pPr>
      <w:r>
        <w:fldChar w:fldCharType="begin"/>
      </w:r>
      <w:r w:rsidR="00EC02B7">
        <w:instrText xml:space="preserve"> LINK </w:instrText>
      </w:r>
      <w:r w:rsidR="009C2E9A">
        <w:instrText xml:space="preserve">Word.Document.12 "Curriculum Projects:Humanities:TOK_Y1:TOK_Y1.docx"  </w:instrText>
      </w:r>
      <w:r w:rsidR="00EC02B7">
        <w:instrText xml:space="preserve">\a \f 0 \r </w:instrText>
      </w:r>
      <w:r w:rsidR="009C2E9A">
        <w:fldChar w:fldCharType="separate"/>
      </w:r>
      <w:r w:rsidR="009C2E9A" w:rsidRPr="009C2E9A">
        <w:rPr>
          <w:rFonts w:cs="GillSans"/>
          <w:b/>
          <w:bCs/>
          <w:color w:val="000000"/>
          <w:sz w:val="48"/>
          <w:szCs w:val="48"/>
        </w:rPr>
        <w:t>Theory of Knowledge Y1</w:t>
      </w:r>
    </w:p>
    <w:p w14:paraId="64FC38FD" w14:textId="77777777" w:rsidR="009C2E9A" w:rsidRPr="009C2E9A" w:rsidRDefault="009C2E9A" w:rsidP="009C2E9A">
      <w:pPr>
        <w:widowControl w:val="0"/>
        <w:autoSpaceDE w:val="0"/>
        <w:autoSpaceDN w:val="0"/>
        <w:adjustRightInd w:val="0"/>
        <w:spacing w:after="84"/>
        <w:ind w:left="3412" w:right="2885"/>
        <w:rPr>
          <w:rFonts w:eastAsia="Times New Roman" w:cs="Times"/>
          <w:b/>
          <w:bCs/>
          <w:color w:val="000000"/>
          <w:szCs w:val="23"/>
        </w:rPr>
      </w:pPr>
    </w:p>
    <w:p w14:paraId="3B232E68" w14:textId="77777777" w:rsidR="009C2E9A" w:rsidRPr="009C2E9A" w:rsidRDefault="009C2E9A" w:rsidP="009C2E9A">
      <w:pPr>
        <w:widowControl w:val="0"/>
        <w:autoSpaceDE w:val="0"/>
        <w:autoSpaceDN w:val="0"/>
        <w:adjustRightInd w:val="0"/>
        <w:spacing w:after="84"/>
        <w:ind w:left="3412" w:right="2885"/>
        <w:rPr>
          <w:rFonts w:eastAsia="Times New Roman" w:cs="Times"/>
          <w:color w:val="000000"/>
          <w:szCs w:val="23"/>
        </w:rPr>
      </w:pPr>
      <w:r w:rsidRPr="009C2E9A">
        <w:rPr>
          <w:rFonts w:eastAsia="Times New Roman" w:cs="Times"/>
          <w:b/>
          <w:bCs/>
          <w:color w:val="000000"/>
          <w:szCs w:val="23"/>
        </w:rPr>
        <w:t xml:space="preserve">Course Overview </w:t>
      </w:r>
    </w:p>
    <w:p w14:paraId="4FB82638" w14:textId="77777777" w:rsidR="009C2E9A" w:rsidRPr="009C2E9A" w:rsidRDefault="009C2E9A" w:rsidP="009C2E9A">
      <w:pPr>
        <w:tabs>
          <w:tab w:val="left" w:pos="6663"/>
        </w:tabs>
        <w:ind w:left="-284" w:right="-341"/>
        <w:jc w:val="both"/>
        <w:rPr>
          <w:rFonts w:eastAsia="Times New Roman" w:cs="Times New Roman"/>
          <w:lang w:val="en-GB"/>
        </w:rPr>
      </w:pPr>
      <w:r w:rsidRPr="009C2E9A">
        <w:rPr>
          <w:rFonts w:eastAsia="Times New Roman" w:cs="Times New Roman"/>
          <w:lang w:val="en-GB"/>
        </w:rPr>
        <w:t>International Baccalaureate Diploma candidates take this course for in the first of the two-year IB Program. Through discussions, presentations, readings, and writing, the course focuses on the Ways of Knowing (perception, language, reason, emotion, imagination, intuition, memory, and faith) and Areas of Knowledge (arts, history, natural sciences, human sciences, mathematics, ethics, religious knowledge systems, and indigenous knowledge systems). During the two-year program, students will see the problems and ideals of knowledge in a variety of contexts. The IB Diploma requires an internally assessed class presentation and an externally assessed essay in the second year. Students in Year One take a field trip to the Tate Modern and make a curriculum-based retreat to Italy during October Travel Week.</w:t>
      </w:r>
    </w:p>
    <w:p w14:paraId="669F1566" w14:textId="77777777" w:rsidR="009C2E9A" w:rsidRPr="009C2E9A" w:rsidRDefault="009C2E9A" w:rsidP="009C2E9A">
      <w:pPr>
        <w:rPr>
          <w:rFonts w:eastAsia="Times New Roman" w:cs="Times New Roman"/>
          <w:lang w:val="en-GB"/>
        </w:rPr>
      </w:pPr>
    </w:p>
    <w:p w14:paraId="0004C8D8" w14:textId="77777777" w:rsidR="009C2E9A" w:rsidRPr="009C2E9A" w:rsidRDefault="009C2E9A" w:rsidP="009C2E9A">
      <w:pPr>
        <w:widowControl w:val="0"/>
        <w:autoSpaceDE w:val="0"/>
        <w:autoSpaceDN w:val="0"/>
        <w:adjustRightInd w:val="0"/>
        <w:spacing w:after="84" w:line="288" w:lineRule="atLeast"/>
        <w:jc w:val="center"/>
        <w:rPr>
          <w:rFonts w:eastAsia="Times New Roman" w:cs="Times"/>
          <w:color w:val="000000"/>
          <w:szCs w:val="23"/>
        </w:rPr>
      </w:pPr>
      <w:r w:rsidRPr="009C2E9A">
        <w:rPr>
          <w:rFonts w:eastAsia="Times New Roman" w:cs="Times"/>
          <w:b/>
          <w:bCs/>
          <w:color w:val="000000"/>
          <w:szCs w:val="23"/>
        </w:rPr>
        <w:t xml:space="preserve">Department Standards </w:t>
      </w:r>
    </w:p>
    <w:p w14:paraId="5299B154" w14:textId="77777777" w:rsidR="009C2E9A" w:rsidRPr="009C2E9A" w:rsidRDefault="009C2E9A" w:rsidP="009C2E9A">
      <w:pPr>
        <w:rPr>
          <w:rFonts w:eastAsia="Times New Roman" w:cs="Times New Roman"/>
          <w:szCs w:val="21"/>
          <w:lang w:val="en-GB"/>
        </w:rPr>
      </w:pPr>
      <w:r w:rsidRPr="009C2E9A">
        <w:rPr>
          <w:rFonts w:eastAsia="Times New Roman" w:cs="Times New Roman"/>
          <w:szCs w:val="21"/>
          <w:lang w:val="en-GB"/>
        </w:rPr>
        <w:t>Students should:</w:t>
      </w:r>
    </w:p>
    <w:p w14:paraId="6D34B975" w14:textId="77777777" w:rsidR="009C2E9A" w:rsidRPr="009C2E9A" w:rsidRDefault="009C2E9A" w:rsidP="009C2E9A">
      <w:pPr>
        <w:rPr>
          <w:rFonts w:eastAsia="Times New Roman" w:cs="Times New Roman"/>
          <w:szCs w:val="21"/>
          <w:lang w:val="en-GB"/>
        </w:rPr>
      </w:pPr>
      <w:r w:rsidRPr="009C2E9A">
        <w:rPr>
          <w:rFonts w:eastAsia="Times New Roman" w:cs="Times New Roman"/>
          <w:szCs w:val="21"/>
          <w:lang w:val="en-GB"/>
        </w:rPr>
        <w:t>Develop an awareness of past and present cultures.</w:t>
      </w:r>
    </w:p>
    <w:p w14:paraId="1ABBB252" w14:textId="77777777" w:rsidR="009C2E9A" w:rsidRPr="009C2E9A" w:rsidRDefault="009C2E9A" w:rsidP="009C2E9A">
      <w:pPr>
        <w:rPr>
          <w:rFonts w:eastAsia="Times New Roman" w:cs="Times New Roman"/>
          <w:szCs w:val="21"/>
          <w:lang w:val="en-GB"/>
        </w:rPr>
      </w:pPr>
      <w:r w:rsidRPr="009C2E9A">
        <w:rPr>
          <w:rFonts w:eastAsia="Times New Roman" w:cs="Times New Roman"/>
          <w:szCs w:val="21"/>
          <w:lang w:val="en-GB"/>
        </w:rPr>
        <w:t>Develop an inter-curricular view of the world around them and of themselves.</w:t>
      </w:r>
    </w:p>
    <w:p w14:paraId="2DB4AE29" w14:textId="77777777" w:rsidR="009C2E9A" w:rsidRPr="009C2E9A" w:rsidRDefault="009C2E9A" w:rsidP="009C2E9A">
      <w:pPr>
        <w:rPr>
          <w:rFonts w:eastAsia="Times New Roman" w:cs="Times New Roman"/>
          <w:szCs w:val="21"/>
          <w:lang w:val="en-GB"/>
        </w:rPr>
      </w:pPr>
      <w:r w:rsidRPr="009C2E9A">
        <w:rPr>
          <w:rFonts w:eastAsia="Times New Roman" w:cs="Times New Roman"/>
          <w:szCs w:val="21"/>
          <w:lang w:val="en-GB"/>
        </w:rPr>
        <w:t>Develop an appreciation of the arts.</w:t>
      </w:r>
    </w:p>
    <w:p w14:paraId="078A217B" w14:textId="77777777" w:rsidR="009C2E9A" w:rsidRPr="009C2E9A" w:rsidRDefault="009C2E9A" w:rsidP="009C2E9A">
      <w:pPr>
        <w:rPr>
          <w:rFonts w:eastAsia="Times New Roman" w:cs="Times New Roman"/>
          <w:szCs w:val="21"/>
          <w:lang w:val="en-GB"/>
        </w:rPr>
      </w:pPr>
      <w:r w:rsidRPr="009C2E9A">
        <w:rPr>
          <w:rFonts w:eastAsia="Times New Roman" w:cs="Times New Roman"/>
          <w:szCs w:val="21"/>
          <w:lang w:val="en-GB"/>
        </w:rPr>
        <w:t>Develop critical thinking skills.</w:t>
      </w:r>
    </w:p>
    <w:p w14:paraId="59332334" w14:textId="77777777" w:rsidR="009C2E9A" w:rsidRPr="009C2E9A" w:rsidRDefault="009C2E9A" w:rsidP="009C2E9A">
      <w:pPr>
        <w:rPr>
          <w:rFonts w:eastAsia="Times New Roman" w:cs="Times New Roman"/>
          <w:szCs w:val="21"/>
          <w:lang w:val="en-GB"/>
        </w:rPr>
      </w:pPr>
      <w:r w:rsidRPr="009C2E9A">
        <w:rPr>
          <w:rFonts w:eastAsia="Times New Roman" w:cs="Times New Roman"/>
          <w:szCs w:val="21"/>
          <w:lang w:val="en-GB"/>
        </w:rPr>
        <w:t>Express ideas clearly both orally and in writing.</w:t>
      </w:r>
    </w:p>
    <w:p w14:paraId="528F71D6" w14:textId="77777777" w:rsidR="00EC02B7" w:rsidRDefault="009C2E9A" w:rsidP="00456168">
      <w:pPr>
        <w:ind w:left="284" w:hanging="284"/>
      </w:pPr>
      <w:r w:rsidRPr="009C2E9A">
        <w:rPr>
          <w:rFonts w:eastAsia="Times New Roman" w:cs="Times New Roman"/>
          <w:lang w:val="en-GB"/>
        </w:rPr>
        <w:t>Develop a deepening appreciation of their own and others’ values.</w:t>
      </w:r>
      <w:r w:rsidR="00C40690">
        <w:fldChar w:fldCharType="end"/>
      </w:r>
    </w:p>
    <w:p w14:paraId="640EF3EF" w14:textId="77777777" w:rsidR="00A51B27" w:rsidRDefault="00A51B27" w:rsidP="00E5755F">
      <w:pPr>
        <w:ind w:left="284" w:hanging="284"/>
      </w:pPr>
    </w:p>
    <w:p w14:paraId="2CB105D2" w14:textId="77777777"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73267D05" w14:textId="17615989" w:rsidR="009C2E9A" w:rsidRPr="009C2E9A" w:rsidRDefault="00C40690" w:rsidP="009C2E9A">
      <w:pPr>
        <w:rPr>
          <w:rFonts w:eastAsia="Times New Roman" w:cs="Times New Roman"/>
          <w:lang w:val="en-GB"/>
        </w:rPr>
      </w:pPr>
      <w:r>
        <w:rPr>
          <w:rFonts w:eastAsia="Times New Roman"/>
          <w:lang w:val="en-GB"/>
        </w:rPr>
        <w:fldChar w:fldCharType="begin"/>
      </w:r>
      <w:r w:rsidR="00EC02B7">
        <w:rPr>
          <w:rFonts w:eastAsia="Times New Roman"/>
          <w:lang w:val="en-GB"/>
        </w:rPr>
        <w:instrText xml:space="preserve"> LINK </w:instrText>
      </w:r>
      <w:r w:rsidR="009C2E9A">
        <w:rPr>
          <w:rFonts w:eastAsia="Times New Roman"/>
          <w:lang w:val="en-GB"/>
        </w:rPr>
        <w:instrText xml:space="preserve">Word.Document.12 "Curriculum Projects:Humanities:TOK_Y1:TOK_Y1_Benchmarks.docx"  </w:instrText>
      </w:r>
      <w:r w:rsidR="00EC02B7">
        <w:rPr>
          <w:rFonts w:eastAsia="Times New Roman"/>
          <w:lang w:val="en-GB"/>
        </w:rPr>
        <w:instrText xml:space="preserve">\a \f 0 \r </w:instrText>
      </w:r>
      <w:r w:rsidR="009C2E9A">
        <w:rPr>
          <w:rFonts w:eastAsia="Times New Roman"/>
          <w:lang w:val="en-GB"/>
        </w:rPr>
        <w:fldChar w:fldCharType="separate"/>
      </w:r>
      <w:r w:rsidR="009C2E9A" w:rsidRPr="009C2E9A">
        <w:rPr>
          <w:rFonts w:eastAsia="Times New Roman" w:cs="Times New Roman"/>
          <w:lang w:val="en-GB"/>
        </w:rPr>
        <w:t>1. Recognise Knowledge Issues inherent in Real Life Situations</w:t>
      </w:r>
    </w:p>
    <w:p w14:paraId="26971D08" w14:textId="77777777" w:rsidR="009C2E9A" w:rsidRPr="009C2E9A" w:rsidRDefault="009C2E9A" w:rsidP="009C2E9A">
      <w:pPr>
        <w:rPr>
          <w:rFonts w:eastAsia="Times New Roman" w:cs="Times New Roman"/>
          <w:lang w:val="en-GB"/>
        </w:rPr>
      </w:pPr>
      <w:r w:rsidRPr="009C2E9A">
        <w:rPr>
          <w:rFonts w:eastAsia="Times New Roman" w:cs="Times New Roman"/>
          <w:lang w:val="en-GB"/>
        </w:rPr>
        <w:t>2. Understand the scope, application, and limitations of Ways of Knowing</w:t>
      </w:r>
    </w:p>
    <w:p w14:paraId="0E418B42" w14:textId="77777777" w:rsidR="009C2E9A" w:rsidRPr="009C2E9A" w:rsidRDefault="009C2E9A" w:rsidP="009C2E9A">
      <w:pPr>
        <w:rPr>
          <w:rFonts w:eastAsia="Times New Roman" w:cs="Times New Roman"/>
          <w:lang w:val="en-GB"/>
        </w:rPr>
      </w:pPr>
      <w:r w:rsidRPr="009C2E9A">
        <w:rPr>
          <w:rFonts w:eastAsia="Times New Roman" w:cs="Times New Roman"/>
          <w:lang w:val="en-GB"/>
        </w:rPr>
        <w:t>3. Understand the degree to which Areas of Knowledge incorporate different Ways of Knowing</w:t>
      </w:r>
    </w:p>
    <w:p w14:paraId="0388242B" w14:textId="77777777" w:rsidR="009C2E9A" w:rsidRPr="009C2E9A" w:rsidRDefault="009C2E9A" w:rsidP="009C2E9A">
      <w:pPr>
        <w:rPr>
          <w:rFonts w:eastAsia="Times New Roman" w:cs="Times New Roman"/>
          <w:lang w:val="en-GB"/>
        </w:rPr>
      </w:pPr>
      <w:r w:rsidRPr="009C2E9A">
        <w:rPr>
          <w:rFonts w:eastAsia="Times New Roman" w:cs="Times New Roman"/>
          <w:lang w:val="en-GB"/>
        </w:rPr>
        <w:t xml:space="preserve">4. Evaluate the links between different Areas of Knowledge  </w:t>
      </w:r>
    </w:p>
    <w:p w14:paraId="18E03A26" w14:textId="77777777" w:rsidR="009C2E9A" w:rsidRPr="009C2E9A" w:rsidRDefault="009C2E9A" w:rsidP="009C2E9A">
      <w:pPr>
        <w:rPr>
          <w:rFonts w:eastAsia="Times New Roman" w:cs="Times New Roman"/>
          <w:lang w:val="en-GB"/>
        </w:rPr>
      </w:pPr>
      <w:r w:rsidRPr="009C2E9A">
        <w:rPr>
          <w:rFonts w:eastAsia="Times New Roman" w:cs="Times New Roman"/>
          <w:lang w:val="en-GB"/>
        </w:rPr>
        <w:t>5. Express an understanding of Knowledge Issues clearly in written and oral form</w:t>
      </w:r>
    </w:p>
    <w:p w14:paraId="6D2383F1" w14:textId="77777777" w:rsidR="009C2E9A" w:rsidRPr="009C2E9A" w:rsidRDefault="009C2E9A" w:rsidP="009C2E9A">
      <w:pPr>
        <w:rPr>
          <w:rFonts w:eastAsia="Times New Roman" w:cs="Times New Roman"/>
          <w:lang w:val="en-GB"/>
        </w:rPr>
      </w:pPr>
      <w:r w:rsidRPr="009C2E9A">
        <w:rPr>
          <w:rFonts w:eastAsia="Times New Roman" w:cs="Times New Roman"/>
          <w:lang w:val="en-GB"/>
        </w:rPr>
        <w:t>6. Analyse Knowledge Issues from multiple perspectives</w:t>
      </w:r>
    </w:p>
    <w:p w14:paraId="7F94E8DB" w14:textId="77777777" w:rsidR="00A51B27" w:rsidRPr="00456168" w:rsidRDefault="00C40690" w:rsidP="00C1019A">
      <w:pPr>
        <w:rPr>
          <w:rFonts w:eastAsia="Times New Roman"/>
          <w:lang w:val="en-GB"/>
        </w:rPr>
      </w:pPr>
      <w:r>
        <w:rPr>
          <w:rFonts w:eastAsia="Times New Roman"/>
          <w:lang w:val="en-GB"/>
        </w:rPr>
        <w:fldChar w:fldCharType="end"/>
      </w:r>
    </w:p>
    <w:p w14:paraId="0EB61019" w14:textId="77777777" w:rsidR="00906569" w:rsidRPr="00030CAB" w:rsidRDefault="00906569" w:rsidP="00456168">
      <w:pPr>
        <w:keepNext/>
        <w:rPr>
          <w:b/>
          <w:color w:val="0000FF"/>
        </w:rPr>
      </w:pPr>
      <w:bookmarkStart w:id="1" w:name="Performance_Indicators"/>
      <w:r w:rsidRPr="00030CAB">
        <w:rPr>
          <w:b/>
          <w:color w:val="0000FF"/>
        </w:rPr>
        <w:t>Performance Indicators</w:t>
      </w:r>
    </w:p>
    <w:bookmarkEnd w:id="1"/>
    <w:p w14:paraId="1C88BE0E" w14:textId="0650BC3A" w:rsidR="009C2E9A" w:rsidRPr="009C2E9A" w:rsidRDefault="00C40690" w:rsidP="009C2E9A">
      <w:pPr>
        <w:rPr>
          <w:rFonts w:eastAsia="Times New Roman" w:cs="Times New Roman"/>
          <w:lang w:val="en-GB"/>
        </w:rPr>
      </w:pPr>
      <w:r>
        <w:fldChar w:fldCharType="begin"/>
      </w:r>
      <w:r w:rsidR="00EC02B7">
        <w:instrText xml:space="preserve"> LINK </w:instrText>
      </w:r>
      <w:r w:rsidR="009C2E9A">
        <w:instrText xml:space="preserve">Word.Document.12 "Curriculum Projects:Humanities:TOK_Y1:TOK_Y1_Performance_Indicators.docx"  </w:instrText>
      </w:r>
      <w:r w:rsidR="00EC02B7">
        <w:instrText xml:space="preserve">\a \f 0 \r </w:instrText>
      </w:r>
      <w:r w:rsidR="009C2E9A">
        <w:fldChar w:fldCharType="separate"/>
      </w:r>
      <w:r w:rsidR="009C2E9A" w:rsidRPr="009C2E9A">
        <w:rPr>
          <w:rFonts w:eastAsia="Times New Roman" w:cs="Times New Roman"/>
          <w:lang w:val="en-GB"/>
        </w:rPr>
        <w:t>1. Identify Knowledge Issues inherent in Real Life Situations (B1).</w:t>
      </w:r>
    </w:p>
    <w:p w14:paraId="44EFDFC0" w14:textId="77777777" w:rsidR="009C2E9A" w:rsidRPr="009C2E9A" w:rsidRDefault="009C2E9A" w:rsidP="009C2E9A">
      <w:pPr>
        <w:rPr>
          <w:rFonts w:eastAsia="Times New Roman" w:cs="Times New Roman"/>
          <w:lang w:val="en-GB"/>
        </w:rPr>
      </w:pPr>
      <w:r w:rsidRPr="009C2E9A">
        <w:rPr>
          <w:rFonts w:eastAsia="Times New Roman" w:cs="Times New Roman"/>
          <w:lang w:val="en-GB"/>
        </w:rPr>
        <w:t>2. Explain the scope, application, and limits of Ways of Knowing (B2).</w:t>
      </w:r>
    </w:p>
    <w:p w14:paraId="41679939" w14:textId="77777777" w:rsidR="009C2E9A" w:rsidRPr="009C2E9A" w:rsidRDefault="009C2E9A" w:rsidP="009C2E9A">
      <w:pPr>
        <w:rPr>
          <w:rFonts w:eastAsia="Times New Roman" w:cs="Times New Roman"/>
          <w:lang w:val="en-GB"/>
        </w:rPr>
      </w:pPr>
      <w:r w:rsidRPr="009C2E9A">
        <w:rPr>
          <w:rFonts w:eastAsia="Times New Roman" w:cs="Times New Roman"/>
          <w:lang w:val="en-GB"/>
        </w:rPr>
        <w:t>3. Show the relationships between Areas of Knowledge and Ways of Knowing (B3).</w:t>
      </w:r>
    </w:p>
    <w:p w14:paraId="3E6DFCB2" w14:textId="77777777" w:rsidR="009C2E9A" w:rsidRPr="009C2E9A" w:rsidRDefault="009C2E9A" w:rsidP="009C2E9A">
      <w:pPr>
        <w:rPr>
          <w:rFonts w:eastAsia="Times New Roman" w:cs="Times New Roman"/>
          <w:lang w:val="en-GB"/>
        </w:rPr>
      </w:pPr>
      <w:r w:rsidRPr="009C2E9A">
        <w:rPr>
          <w:rFonts w:eastAsia="Times New Roman" w:cs="Times New Roman"/>
          <w:lang w:val="en-GB"/>
        </w:rPr>
        <w:t>4. Explain the relationships between different Areas of Knowledge (B4).</w:t>
      </w:r>
    </w:p>
    <w:p w14:paraId="1C83FC1A" w14:textId="77777777" w:rsidR="009C2E9A" w:rsidRPr="009C2E9A" w:rsidRDefault="009C2E9A" w:rsidP="009C2E9A">
      <w:pPr>
        <w:rPr>
          <w:rFonts w:eastAsia="Times New Roman" w:cs="Times New Roman"/>
          <w:lang w:val="en-GB"/>
        </w:rPr>
      </w:pPr>
      <w:r w:rsidRPr="009C2E9A">
        <w:rPr>
          <w:rFonts w:eastAsia="Times New Roman" w:cs="Times New Roman"/>
          <w:lang w:val="en-GB"/>
        </w:rPr>
        <w:t>5. Explain and analyse Knowledge Issues orally from multiple perspectives (B5, B6).</w:t>
      </w:r>
    </w:p>
    <w:p w14:paraId="0E6B3735" w14:textId="77777777" w:rsidR="009C2E9A" w:rsidRPr="009C2E9A" w:rsidRDefault="009C2E9A" w:rsidP="009C2E9A">
      <w:pPr>
        <w:rPr>
          <w:rFonts w:eastAsia="Times New Roman" w:cs="Times New Roman"/>
          <w:lang w:val="en-GB"/>
        </w:rPr>
      </w:pPr>
      <w:r w:rsidRPr="009C2E9A">
        <w:rPr>
          <w:rFonts w:eastAsia="Times New Roman" w:cs="Times New Roman"/>
          <w:lang w:val="en-GB"/>
        </w:rPr>
        <w:t>6. Explain and analyse Knowledge Issues in writing from multiple perspectives (B5, B6).</w:t>
      </w:r>
    </w:p>
    <w:p w14:paraId="67505F83" w14:textId="43E19F10" w:rsidR="00A51B27" w:rsidRDefault="009C2E9A" w:rsidP="00C1019A">
      <w:r w:rsidRPr="009C2E9A">
        <w:rPr>
          <w:rFonts w:eastAsia="Times New Roman" w:cs="Times New Roman"/>
          <w:lang w:val="en-GB"/>
        </w:rPr>
        <w:lastRenderedPageBreak/>
        <w:t xml:space="preserve"> </w:t>
      </w:r>
      <w:r w:rsidR="00C40690">
        <w:fldChar w:fldCharType="end"/>
      </w:r>
    </w:p>
    <w:p w14:paraId="116D0EEB" w14:textId="77777777" w:rsidR="00A51B27" w:rsidRPr="00A51B27" w:rsidRDefault="00A51B27" w:rsidP="00061B31">
      <w:pPr>
        <w:keepNext/>
        <w:rPr>
          <w:b/>
          <w:color w:val="0000FF"/>
        </w:rPr>
      </w:pPr>
      <w:bookmarkStart w:id="2" w:name="Assessments"/>
      <w:r w:rsidRPr="00A51B27">
        <w:rPr>
          <w:b/>
          <w:color w:val="0000FF"/>
        </w:rPr>
        <w:t>Assessments</w:t>
      </w:r>
    </w:p>
    <w:bookmarkEnd w:id="2"/>
    <w:p w14:paraId="6B8A38BC" w14:textId="2E7A8372" w:rsidR="009C2E9A" w:rsidRPr="009C2E9A" w:rsidRDefault="00C40690" w:rsidP="009C2E9A">
      <w:pPr>
        <w:rPr>
          <w:rFonts w:eastAsia="Times New Roman" w:cs="Times New Roman"/>
          <w:lang w:val="en-GB"/>
        </w:rPr>
      </w:pPr>
      <w:r>
        <w:rPr>
          <w:rFonts w:eastAsia="Times New Roman"/>
          <w:lang w:val="en-GB"/>
        </w:rPr>
        <w:fldChar w:fldCharType="begin"/>
      </w:r>
      <w:r w:rsidR="00EC02B7">
        <w:rPr>
          <w:rFonts w:eastAsia="Times New Roman"/>
          <w:lang w:val="en-GB"/>
        </w:rPr>
        <w:instrText xml:space="preserve"> LINK </w:instrText>
      </w:r>
      <w:r w:rsidR="009C2E9A">
        <w:rPr>
          <w:rFonts w:eastAsia="Times New Roman"/>
          <w:lang w:val="en-GB"/>
        </w:rPr>
        <w:instrText xml:space="preserve">Word.Document.12 "Curriculum Projects:Humanities:TOK_Y1:TOK_Y1_Assessments.docx"  </w:instrText>
      </w:r>
      <w:r w:rsidR="00EC02B7">
        <w:rPr>
          <w:rFonts w:eastAsia="Times New Roman"/>
          <w:lang w:val="en-GB"/>
        </w:rPr>
        <w:instrText xml:space="preserve">\a \f 0 \r </w:instrText>
      </w:r>
      <w:r w:rsidR="009C2E9A">
        <w:rPr>
          <w:rFonts w:eastAsia="Times New Roman"/>
          <w:lang w:val="en-GB"/>
        </w:rPr>
        <w:fldChar w:fldCharType="separate"/>
      </w:r>
      <w:r w:rsidR="009C2E9A" w:rsidRPr="009C2E9A">
        <w:rPr>
          <w:rFonts w:eastAsia="Times New Roman" w:cs="Times New Roman"/>
          <w:lang w:val="en-GB"/>
        </w:rPr>
        <w:t>1. Journal writing and in-class written exercises (PI1, PI2, PI3, PI4, PI6)</w:t>
      </w:r>
    </w:p>
    <w:p w14:paraId="30AF68DA" w14:textId="77777777" w:rsidR="009C2E9A" w:rsidRPr="009C2E9A" w:rsidRDefault="009C2E9A" w:rsidP="009C2E9A">
      <w:pPr>
        <w:rPr>
          <w:rFonts w:eastAsia="Times New Roman" w:cs="Times New Roman"/>
          <w:lang w:val="en-GB"/>
        </w:rPr>
      </w:pPr>
      <w:r w:rsidRPr="009C2E9A">
        <w:rPr>
          <w:rFonts w:eastAsia="Times New Roman" w:cs="Times New Roman"/>
          <w:lang w:val="en-GB"/>
        </w:rPr>
        <w:t>2. Class discussions on Knowledge Issues, Ways of Knowing, and Areas of Knowledge (PI1, PI2, PI3, PI4, PI5)</w:t>
      </w:r>
    </w:p>
    <w:p w14:paraId="5456440B" w14:textId="77777777" w:rsidR="009C2E9A" w:rsidRPr="009C2E9A" w:rsidRDefault="009C2E9A" w:rsidP="009C2E9A">
      <w:pPr>
        <w:rPr>
          <w:rFonts w:eastAsia="Times New Roman" w:cs="Times New Roman"/>
          <w:lang w:val="en-GB"/>
        </w:rPr>
      </w:pPr>
      <w:r w:rsidRPr="009C2E9A">
        <w:rPr>
          <w:rFonts w:eastAsia="Times New Roman" w:cs="Times New Roman"/>
          <w:lang w:val="en-GB"/>
        </w:rPr>
        <w:t>3. Written responses to field trip experiences, movies, assigned reading. (PI3, PI6)</w:t>
      </w:r>
    </w:p>
    <w:p w14:paraId="0C7D3377" w14:textId="77777777" w:rsidR="009C2E9A" w:rsidRPr="009C2E9A" w:rsidRDefault="009C2E9A" w:rsidP="009C2E9A">
      <w:pPr>
        <w:rPr>
          <w:rFonts w:eastAsia="Times New Roman" w:cs="Times New Roman"/>
          <w:lang w:val="en-GB"/>
        </w:rPr>
      </w:pPr>
      <w:r w:rsidRPr="009C2E9A">
        <w:rPr>
          <w:rFonts w:eastAsia="Times New Roman" w:cs="Times New Roman"/>
          <w:lang w:val="en-GB"/>
        </w:rPr>
        <w:t>4. Practice TOK-style essay (PI2, PI3, PI4, PI6)</w:t>
      </w:r>
    </w:p>
    <w:p w14:paraId="70A6EB26" w14:textId="77777777" w:rsidR="00C32A74" w:rsidRPr="00C32A74" w:rsidRDefault="009C2E9A" w:rsidP="00456168">
      <w:pPr>
        <w:rPr>
          <w:rFonts w:eastAsia="Times New Roman"/>
          <w:lang w:val="en-GB"/>
        </w:rPr>
      </w:pPr>
      <w:r w:rsidRPr="009C2E9A">
        <w:rPr>
          <w:rFonts w:eastAsia="Times New Roman" w:cs="Times New Roman"/>
          <w:lang w:val="en-GB"/>
        </w:rPr>
        <w:t>5. Practice TOK-style presentation (PI1, PI3, PI4, PI5)</w:t>
      </w:r>
      <w:r w:rsidR="00C40690">
        <w:rPr>
          <w:rFonts w:eastAsia="Times New Roman"/>
          <w:lang w:val="en-GB"/>
        </w:rPr>
        <w:fldChar w:fldCharType="end"/>
      </w:r>
    </w:p>
    <w:p w14:paraId="4E97FDD3" w14:textId="77777777" w:rsidR="00A51B27" w:rsidRDefault="00A51B27" w:rsidP="00EC02B7"/>
    <w:p w14:paraId="37F16C95" w14:textId="77777777" w:rsidR="00E1328E" w:rsidRPr="00A772CE" w:rsidRDefault="00E1328E" w:rsidP="00061B31">
      <w:pPr>
        <w:keepNext/>
        <w:rPr>
          <w:b/>
          <w:color w:val="FF0000"/>
        </w:rPr>
      </w:pPr>
      <w:bookmarkStart w:id="3" w:name="Core_Topics"/>
      <w:r w:rsidRPr="00A772CE">
        <w:rPr>
          <w:b/>
          <w:color w:val="FF0000"/>
        </w:rPr>
        <w:t>Core Topics</w:t>
      </w:r>
    </w:p>
    <w:bookmarkEnd w:id="3"/>
    <w:p w14:paraId="06CACB98" w14:textId="2B383BE8" w:rsidR="009C2E9A" w:rsidRPr="009C2E9A" w:rsidRDefault="00C40690" w:rsidP="009C2E9A">
      <w:pPr>
        <w:rPr>
          <w:rFonts w:eastAsia="Times New Roman" w:cs="Times New Roman"/>
          <w:lang w:val="en-GB"/>
        </w:rPr>
      </w:pPr>
      <w:r>
        <w:fldChar w:fldCharType="begin"/>
      </w:r>
      <w:r w:rsidR="00EC02B7">
        <w:instrText xml:space="preserve"> LINK </w:instrText>
      </w:r>
      <w:r w:rsidR="009C2E9A">
        <w:instrText xml:space="preserve">Word.Document.12 "Curriculum Projects:Humanities:TOK_Y1:TOK_Y1_Core_Topics.docx"  </w:instrText>
      </w:r>
      <w:r w:rsidR="00EC02B7">
        <w:instrText xml:space="preserve">\a \f 0 \r </w:instrText>
      </w:r>
      <w:r w:rsidR="009C2E9A">
        <w:fldChar w:fldCharType="separate"/>
      </w:r>
      <w:r w:rsidR="009C2E9A" w:rsidRPr="009C2E9A">
        <w:rPr>
          <w:rFonts w:eastAsia="Times New Roman" w:cs="Times New Roman"/>
          <w:lang w:val="en-GB"/>
        </w:rPr>
        <w:t>1. Knowledge Issues</w:t>
      </w:r>
    </w:p>
    <w:p w14:paraId="2CF13760" w14:textId="77777777" w:rsidR="009C2E9A" w:rsidRPr="009C2E9A" w:rsidRDefault="009C2E9A" w:rsidP="009C2E9A">
      <w:pPr>
        <w:rPr>
          <w:rFonts w:eastAsia="Times New Roman" w:cs="Times New Roman"/>
          <w:lang w:val="en-GB"/>
        </w:rPr>
      </w:pPr>
      <w:r w:rsidRPr="009C2E9A">
        <w:rPr>
          <w:rFonts w:eastAsia="Times New Roman" w:cs="Times New Roman"/>
          <w:lang w:val="en-GB"/>
        </w:rPr>
        <w:tab/>
        <w:t xml:space="preserve">a. </w:t>
      </w:r>
      <w:proofErr w:type="gramStart"/>
      <w:r w:rsidRPr="009C2E9A">
        <w:rPr>
          <w:rFonts w:eastAsia="Times New Roman" w:cs="Times New Roman"/>
          <w:lang w:val="en-GB"/>
        </w:rPr>
        <w:t>about</w:t>
      </w:r>
      <w:proofErr w:type="gramEnd"/>
      <w:r w:rsidRPr="009C2E9A">
        <w:rPr>
          <w:rFonts w:eastAsia="Times New Roman" w:cs="Times New Roman"/>
          <w:lang w:val="en-GB"/>
        </w:rPr>
        <w:t xml:space="preserve"> knowledge</w:t>
      </w:r>
    </w:p>
    <w:p w14:paraId="3CE61758" w14:textId="77777777" w:rsidR="009C2E9A" w:rsidRPr="009C2E9A" w:rsidRDefault="009C2E9A" w:rsidP="009C2E9A">
      <w:pPr>
        <w:rPr>
          <w:rFonts w:eastAsia="Times New Roman" w:cs="Times New Roman"/>
          <w:lang w:val="en-GB"/>
        </w:rPr>
      </w:pPr>
      <w:r w:rsidRPr="009C2E9A">
        <w:rPr>
          <w:rFonts w:eastAsia="Times New Roman" w:cs="Times New Roman"/>
          <w:lang w:val="en-GB"/>
        </w:rPr>
        <w:tab/>
        <w:t xml:space="preserve">b. </w:t>
      </w:r>
      <w:proofErr w:type="gramStart"/>
      <w:r w:rsidRPr="009C2E9A">
        <w:rPr>
          <w:rFonts w:eastAsia="Times New Roman" w:cs="Times New Roman"/>
          <w:lang w:val="en-GB"/>
        </w:rPr>
        <w:t>open</w:t>
      </w:r>
      <w:proofErr w:type="gramEnd"/>
      <w:r w:rsidRPr="009C2E9A">
        <w:rPr>
          <w:rFonts w:eastAsia="Times New Roman" w:cs="Times New Roman"/>
          <w:lang w:val="en-GB"/>
        </w:rPr>
        <w:t xml:space="preserve"> question</w:t>
      </w:r>
    </w:p>
    <w:p w14:paraId="621A7105" w14:textId="77777777" w:rsidR="009C2E9A" w:rsidRPr="009C2E9A" w:rsidRDefault="009C2E9A" w:rsidP="009C2E9A">
      <w:pPr>
        <w:rPr>
          <w:rFonts w:eastAsia="Times New Roman" w:cs="Times New Roman"/>
          <w:lang w:val="en-GB"/>
        </w:rPr>
      </w:pPr>
      <w:r w:rsidRPr="009C2E9A">
        <w:rPr>
          <w:rFonts w:eastAsia="Times New Roman" w:cs="Times New Roman"/>
          <w:lang w:val="en-GB"/>
        </w:rPr>
        <w:tab/>
        <w:t xml:space="preserve">c. </w:t>
      </w:r>
      <w:proofErr w:type="gramStart"/>
      <w:r w:rsidRPr="009C2E9A">
        <w:rPr>
          <w:rFonts w:eastAsia="Times New Roman" w:cs="Times New Roman"/>
          <w:lang w:val="en-GB"/>
        </w:rPr>
        <w:t>general</w:t>
      </w:r>
      <w:proofErr w:type="gramEnd"/>
    </w:p>
    <w:p w14:paraId="2B6EB5CB" w14:textId="77777777" w:rsidR="009C2E9A" w:rsidRPr="009C2E9A" w:rsidRDefault="009C2E9A" w:rsidP="009C2E9A">
      <w:pPr>
        <w:rPr>
          <w:rFonts w:eastAsia="Times New Roman" w:cs="Times New Roman"/>
          <w:lang w:val="en-GB"/>
        </w:rPr>
      </w:pPr>
      <w:r w:rsidRPr="009C2E9A">
        <w:rPr>
          <w:rFonts w:eastAsia="Times New Roman" w:cs="Times New Roman"/>
          <w:lang w:val="en-GB"/>
        </w:rPr>
        <w:t>2. Ways of Knowing</w:t>
      </w:r>
    </w:p>
    <w:p w14:paraId="5140F294" w14:textId="77777777" w:rsidR="009C2E9A" w:rsidRPr="009C2E9A" w:rsidRDefault="009C2E9A" w:rsidP="009C2E9A">
      <w:pPr>
        <w:rPr>
          <w:rFonts w:eastAsia="Times New Roman" w:cs="Times New Roman"/>
          <w:lang w:val="en-GB"/>
        </w:rPr>
      </w:pPr>
      <w:r w:rsidRPr="009C2E9A">
        <w:rPr>
          <w:rFonts w:eastAsia="Times New Roman" w:cs="Times New Roman"/>
          <w:lang w:val="en-GB"/>
        </w:rPr>
        <w:tab/>
        <w:t>a. Sense Perception</w:t>
      </w:r>
    </w:p>
    <w:p w14:paraId="43A6FCB2" w14:textId="77777777" w:rsidR="009C2E9A" w:rsidRPr="009C2E9A" w:rsidRDefault="009C2E9A" w:rsidP="009C2E9A">
      <w:pPr>
        <w:rPr>
          <w:rFonts w:eastAsia="Times New Roman" w:cs="Times New Roman"/>
          <w:lang w:val="en-GB"/>
        </w:rPr>
      </w:pPr>
      <w:r w:rsidRPr="009C2E9A">
        <w:rPr>
          <w:rFonts w:eastAsia="Times New Roman" w:cs="Times New Roman"/>
          <w:lang w:val="en-GB"/>
        </w:rPr>
        <w:tab/>
        <w:t>b. Language</w:t>
      </w:r>
    </w:p>
    <w:p w14:paraId="783905D6" w14:textId="77777777" w:rsidR="009C2E9A" w:rsidRPr="009C2E9A" w:rsidRDefault="009C2E9A" w:rsidP="009C2E9A">
      <w:pPr>
        <w:rPr>
          <w:rFonts w:eastAsia="Times New Roman" w:cs="Times New Roman"/>
          <w:lang w:val="en-GB"/>
        </w:rPr>
      </w:pPr>
      <w:r w:rsidRPr="009C2E9A">
        <w:rPr>
          <w:rFonts w:eastAsia="Times New Roman" w:cs="Times New Roman"/>
          <w:lang w:val="en-GB"/>
        </w:rPr>
        <w:tab/>
        <w:t>c. Reason</w:t>
      </w:r>
    </w:p>
    <w:p w14:paraId="3EA1E664" w14:textId="77777777" w:rsidR="009C2E9A" w:rsidRPr="009C2E9A" w:rsidRDefault="009C2E9A" w:rsidP="009C2E9A">
      <w:pPr>
        <w:rPr>
          <w:rFonts w:eastAsia="Times New Roman" w:cs="Times New Roman"/>
          <w:lang w:val="en-GB"/>
        </w:rPr>
      </w:pPr>
      <w:r w:rsidRPr="009C2E9A">
        <w:rPr>
          <w:rFonts w:eastAsia="Times New Roman" w:cs="Times New Roman"/>
          <w:lang w:val="en-GB"/>
        </w:rPr>
        <w:tab/>
        <w:t>d. Emotion</w:t>
      </w:r>
    </w:p>
    <w:p w14:paraId="641069B6" w14:textId="77777777" w:rsidR="009C2E9A" w:rsidRPr="009C2E9A" w:rsidRDefault="009C2E9A" w:rsidP="009C2E9A">
      <w:pPr>
        <w:rPr>
          <w:rFonts w:eastAsia="Times New Roman" w:cs="Times New Roman"/>
          <w:lang w:val="en-GB"/>
        </w:rPr>
      </w:pPr>
      <w:r w:rsidRPr="009C2E9A">
        <w:rPr>
          <w:rFonts w:eastAsia="Times New Roman" w:cs="Times New Roman"/>
          <w:lang w:val="en-GB"/>
        </w:rPr>
        <w:tab/>
        <w:t>e. Imagination</w:t>
      </w:r>
    </w:p>
    <w:p w14:paraId="64B44DB9" w14:textId="77777777" w:rsidR="009C2E9A" w:rsidRPr="009C2E9A" w:rsidRDefault="009C2E9A" w:rsidP="009C2E9A">
      <w:pPr>
        <w:rPr>
          <w:rFonts w:eastAsia="Times New Roman" w:cs="Times New Roman"/>
          <w:lang w:val="en-GB"/>
        </w:rPr>
      </w:pPr>
      <w:r w:rsidRPr="009C2E9A">
        <w:rPr>
          <w:rFonts w:eastAsia="Times New Roman" w:cs="Times New Roman"/>
          <w:lang w:val="en-GB"/>
        </w:rPr>
        <w:tab/>
        <w:t>f. Intuition</w:t>
      </w:r>
    </w:p>
    <w:p w14:paraId="74168D8B" w14:textId="77777777" w:rsidR="009C2E9A" w:rsidRPr="009C2E9A" w:rsidRDefault="009C2E9A" w:rsidP="009C2E9A">
      <w:pPr>
        <w:rPr>
          <w:rFonts w:eastAsia="Times New Roman" w:cs="Times New Roman"/>
          <w:lang w:val="en-GB"/>
        </w:rPr>
      </w:pPr>
      <w:r w:rsidRPr="009C2E9A">
        <w:rPr>
          <w:rFonts w:eastAsia="Times New Roman" w:cs="Times New Roman"/>
          <w:lang w:val="en-GB"/>
        </w:rPr>
        <w:tab/>
        <w:t>g. Memory</w:t>
      </w:r>
    </w:p>
    <w:p w14:paraId="2040F772" w14:textId="77777777" w:rsidR="009C2E9A" w:rsidRPr="009C2E9A" w:rsidRDefault="009C2E9A" w:rsidP="009C2E9A">
      <w:pPr>
        <w:rPr>
          <w:rFonts w:eastAsia="Times New Roman" w:cs="Times New Roman"/>
          <w:lang w:val="en-GB"/>
        </w:rPr>
      </w:pPr>
      <w:r w:rsidRPr="009C2E9A">
        <w:rPr>
          <w:rFonts w:eastAsia="Times New Roman" w:cs="Times New Roman"/>
          <w:lang w:val="en-GB"/>
        </w:rPr>
        <w:tab/>
        <w:t>h. Faith</w:t>
      </w:r>
    </w:p>
    <w:p w14:paraId="7761A441" w14:textId="77777777" w:rsidR="009C2E9A" w:rsidRPr="009C2E9A" w:rsidRDefault="009C2E9A" w:rsidP="009C2E9A">
      <w:pPr>
        <w:rPr>
          <w:rFonts w:eastAsia="Times New Roman" w:cs="Times New Roman"/>
          <w:lang w:val="en-GB"/>
        </w:rPr>
      </w:pPr>
      <w:r w:rsidRPr="009C2E9A">
        <w:rPr>
          <w:rFonts w:eastAsia="Times New Roman" w:cs="Times New Roman"/>
          <w:lang w:val="en-GB"/>
        </w:rPr>
        <w:t>3. Areas of Knowledge</w:t>
      </w:r>
    </w:p>
    <w:p w14:paraId="77E75BA1" w14:textId="77777777" w:rsidR="009C2E9A" w:rsidRPr="009C2E9A" w:rsidRDefault="009C2E9A" w:rsidP="009C2E9A">
      <w:pPr>
        <w:rPr>
          <w:rFonts w:eastAsia="Times New Roman" w:cs="Times New Roman"/>
          <w:lang w:val="en-GB"/>
        </w:rPr>
      </w:pPr>
      <w:r w:rsidRPr="009C2E9A">
        <w:rPr>
          <w:rFonts w:eastAsia="Times New Roman" w:cs="Times New Roman"/>
          <w:lang w:val="en-GB"/>
        </w:rPr>
        <w:tab/>
        <w:t>a. Art</w:t>
      </w:r>
    </w:p>
    <w:p w14:paraId="01B31FCF" w14:textId="77777777" w:rsidR="009C2E9A" w:rsidRPr="009C2E9A" w:rsidRDefault="009C2E9A" w:rsidP="009C2E9A">
      <w:pPr>
        <w:rPr>
          <w:rFonts w:eastAsia="Times New Roman" w:cs="Times New Roman"/>
          <w:lang w:val="en-GB"/>
        </w:rPr>
      </w:pPr>
      <w:r w:rsidRPr="009C2E9A">
        <w:rPr>
          <w:rFonts w:eastAsia="Times New Roman" w:cs="Times New Roman"/>
          <w:lang w:val="en-GB"/>
        </w:rPr>
        <w:tab/>
        <w:t>b. History</w:t>
      </w:r>
    </w:p>
    <w:p w14:paraId="4FD80677" w14:textId="77777777" w:rsidR="009C2E9A" w:rsidRPr="009C2E9A" w:rsidRDefault="009C2E9A" w:rsidP="009C2E9A">
      <w:pPr>
        <w:rPr>
          <w:rFonts w:eastAsia="Times New Roman" w:cs="Times New Roman"/>
          <w:lang w:val="en-GB"/>
        </w:rPr>
      </w:pPr>
      <w:r w:rsidRPr="009C2E9A">
        <w:rPr>
          <w:rFonts w:eastAsia="Times New Roman" w:cs="Times New Roman"/>
          <w:lang w:val="en-GB"/>
        </w:rPr>
        <w:tab/>
        <w:t>c. Natural Sciences</w:t>
      </w:r>
    </w:p>
    <w:p w14:paraId="2D7CDAE6" w14:textId="77777777" w:rsidR="009C2E9A" w:rsidRPr="009C2E9A" w:rsidRDefault="009C2E9A" w:rsidP="009C2E9A">
      <w:pPr>
        <w:rPr>
          <w:rFonts w:eastAsia="Times New Roman" w:cs="Times New Roman"/>
          <w:lang w:val="en-GB"/>
        </w:rPr>
      </w:pPr>
      <w:r w:rsidRPr="009C2E9A">
        <w:rPr>
          <w:rFonts w:eastAsia="Times New Roman" w:cs="Times New Roman"/>
          <w:lang w:val="en-GB"/>
        </w:rPr>
        <w:tab/>
        <w:t>d. Human Sciences</w:t>
      </w:r>
    </w:p>
    <w:p w14:paraId="29E687F7" w14:textId="77777777" w:rsidR="009C2E9A" w:rsidRPr="009C2E9A" w:rsidRDefault="009C2E9A" w:rsidP="009C2E9A">
      <w:pPr>
        <w:rPr>
          <w:rFonts w:eastAsia="Times New Roman" w:cs="Times New Roman"/>
          <w:lang w:val="en-GB"/>
        </w:rPr>
      </w:pPr>
      <w:r w:rsidRPr="009C2E9A">
        <w:rPr>
          <w:rFonts w:eastAsia="Times New Roman" w:cs="Times New Roman"/>
          <w:lang w:val="en-GB"/>
        </w:rPr>
        <w:tab/>
        <w:t>e. Mathematics</w:t>
      </w:r>
    </w:p>
    <w:p w14:paraId="0BFAE37A" w14:textId="77777777" w:rsidR="009C2E9A" w:rsidRPr="009C2E9A" w:rsidRDefault="009C2E9A" w:rsidP="009C2E9A">
      <w:pPr>
        <w:rPr>
          <w:rFonts w:eastAsia="Times New Roman" w:cs="Times New Roman"/>
          <w:lang w:val="en-GB"/>
        </w:rPr>
      </w:pPr>
      <w:r w:rsidRPr="009C2E9A">
        <w:rPr>
          <w:rFonts w:eastAsia="Times New Roman" w:cs="Times New Roman"/>
          <w:lang w:val="en-GB"/>
        </w:rPr>
        <w:tab/>
        <w:t>f. Ethics</w:t>
      </w:r>
    </w:p>
    <w:p w14:paraId="32F58382" w14:textId="77777777" w:rsidR="009C2E9A" w:rsidRPr="009C2E9A" w:rsidRDefault="009C2E9A" w:rsidP="009C2E9A">
      <w:pPr>
        <w:rPr>
          <w:rFonts w:eastAsia="Times New Roman" w:cs="Times New Roman"/>
          <w:lang w:val="en-GB"/>
        </w:rPr>
      </w:pPr>
      <w:r w:rsidRPr="009C2E9A">
        <w:rPr>
          <w:rFonts w:eastAsia="Times New Roman" w:cs="Times New Roman"/>
          <w:lang w:val="en-GB"/>
        </w:rPr>
        <w:tab/>
        <w:t>g. Indigenous Knowledge Systems</w:t>
      </w:r>
    </w:p>
    <w:p w14:paraId="0FC2D0F2" w14:textId="77777777" w:rsidR="009C2E9A" w:rsidRPr="009C2E9A" w:rsidRDefault="009C2E9A" w:rsidP="009C2E9A">
      <w:pPr>
        <w:rPr>
          <w:rFonts w:eastAsia="Times New Roman" w:cs="Times New Roman"/>
          <w:lang w:val="en-GB"/>
        </w:rPr>
      </w:pPr>
      <w:r w:rsidRPr="009C2E9A">
        <w:rPr>
          <w:rFonts w:eastAsia="Times New Roman" w:cs="Times New Roman"/>
          <w:lang w:val="en-GB"/>
        </w:rPr>
        <w:tab/>
        <w:t>h. Religious Knowledge Systems</w:t>
      </w:r>
    </w:p>
    <w:p w14:paraId="3FD688AA" w14:textId="77777777" w:rsidR="009C2E9A" w:rsidRPr="009C2E9A" w:rsidRDefault="009C2E9A" w:rsidP="009C2E9A">
      <w:pPr>
        <w:rPr>
          <w:rFonts w:eastAsia="Times New Roman" w:cs="Times New Roman"/>
          <w:lang w:val="en-GB"/>
        </w:rPr>
      </w:pPr>
      <w:r w:rsidRPr="009C2E9A">
        <w:rPr>
          <w:rFonts w:eastAsia="Times New Roman" w:cs="Times New Roman"/>
          <w:lang w:val="en-GB"/>
        </w:rPr>
        <w:t>The Knowledge Framework</w:t>
      </w:r>
    </w:p>
    <w:p w14:paraId="2445B6CE" w14:textId="77777777" w:rsidR="009C2E9A" w:rsidRPr="009C2E9A" w:rsidRDefault="009C2E9A" w:rsidP="009C2E9A">
      <w:pPr>
        <w:rPr>
          <w:rFonts w:eastAsia="Times New Roman" w:cs="Times New Roman"/>
          <w:lang w:val="en-GB"/>
        </w:rPr>
      </w:pPr>
      <w:r w:rsidRPr="009C2E9A">
        <w:rPr>
          <w:rFonts w:eastAsia="Times New Roman" w:cs="Times New Roman"/>
          <w:lang w:val="en-GB"/>
        </w:rPr>
        <w:tab/>
        <w:t>a. Scope and Application</w:t>
      </w:r>
    </w:p>
    <w:p w14:paraId="2182B688" w14:textId="77777777" w:rsidR="009C2E9A" w:rsidRPr="009C2E9A" w:rsidRDefault="009C2E9A" w:rsidP="009C2E9A">
      <w:pPr>
        <w:rPr>
          <w:rFonts w:eastAsia="Times New Roman" w:cs="Times New Roman"/>
          <w:lang w:val="en-GB"/>
        </w:rPr>
      </w:pPr>
      <w:r w:rsidRPr="009C2E9A">
        <w:rPr>
          <w:rFonts w:eastAsia="Times New Roman" w:cs="Times New Roman"/>
          <w:lang w:val="en-GB"/>
        </w:rPr>
        <w:tab/>
        <w:t>b. Concepts and Language</w:t>
      </w:r>
    </w:p>
    <w:p w14:paraId="2EA15400" w14:textId="77777777" w:rsidR="009C2E9A" w:rsidRPr="009C2E9A" w:rsidRDefault="009C2E9A" w:rsidP="009C2E9A">
      <w:pPr>
        <w:rPr>
          <w:rFonts w:eastAsia="Times New Roman" w:cs="Times New Roman"/>
          <w:lang w:val="en-GB"/>
        </w:rPr>
      </w:pPr>
      <w:r w:rsidRPr="009C2E9A">
        <w:rPr>
          <w:rFonts w:eastAsia="Times New Roman" w:cs="Times New Roman"/>
          <w:lang w:val="en-GB"/>
        </w:rPr>
        <w:tab/>
        <w:t>c. Methods</w:t>
      </w:r>
    </w:p>
    <w:p w14:paraId="7E20609C" w14:textId="77777777" w:rsidR="009C2E9A" w:rsidRPr="009C2E9A" w:rsidRDefault="009C2E9A" w:rsidP="009C2E9A">
      <w:pPr>
        <w:rPr>
          <w:rFonts w:eastAsia="Times New Roman" w:cs="Times New Roman"/>
          <w:lang w:val="en-GB"/>
        </w:rPr>
      </w:pPr>
      <w:r w:rsidRPr="009C2E9A">
        <w:rPr>
          <w:rFonts w:eastAsia="Times New Roman" w:cs="Times New Roman"/>
          <w:lang w:val="en-GB"/>
        </w:rPr>
        <w:tab/>
        <w:t>d. Historical development</w:t>
      </w:r>
    </w:p>
    <w:p w14:paraId="3B272DFE" w14:textId="77777777" w:rsidR="009C2E9A" w:rsidRPr="009C2E9A" w:rsidRDefault="009C2E9A" w:rsidP="009C2E9A">
      <w:pPr>
        <w:rPr>
          <w:rFonts w:eastAsia="Times New Roman" w:cs="Times New Roman"/>
          <w:lang w:val="en-GB"/>
        </w:rPr>
      </w:pPr>
      <w:r w:rsidRPr="009C2E9A">
        <w:rPr>
          <w:rFonts w:eastAsia="Times New Roman" w:cs="Times New Roman"/>
          <w:lang w:val="en-GB"/>
        </w:rPr>
        <w:tab/>
        <w:t>e. Links to Personal Knowledge</w:t>
      </w:r>
    </w:p>
    <w:p w14:paraId="3FE8C71A" w14:textId="77777777" w:rsidR="00E1328E" w:rsidRDefault="00C40690" w:rsidP="00456168">
      <w:r>
        <w:fldChar w:fldCharType="end"/>
      </w:r>
    </w:p>
    <w:p w14:paraId="602B12AD" w14:textId="77777777" w:rsidR="00A51B27" w:rsidRDefault="00A51B27" w:rsidP="00A51B27">
      <w:pPr>
        <w:pStyle w:val="ListParagraph"/>
      </w:pPr>
    </w:p>
    <w:p w14:paraId="6F7855B4" w14:textId="77777777" w:rsidR="00AE4163" w:rsidRPr="007A20F4" w:rsidRDefault="00AE4163" w:rsidP="009C2E9A">
      <w:pPr>
        <w:pStyle w:val="ListParagraph"/>
        <w:keepNext/>
        <w:pageBreakBefore/>
        <w:ind w:left="0"/>
        <w:rPr>
          <w:b/>
          <w:color w:val="FF0000"/>
        </w:rPr>
      </w:pPr>
      <w:bookmarkStart w:id="4" w:name="_GoBack"/>
      <w:r w:rsidRPr="000971E6">
        <w:rPr>
          <w:b/>
          <w:color w:val="FF0000"/>
        </w:rPr>
        <w:t>Specific Content</w:t>
      </w:r>
    </w:p>
    <w:bookmarkEnd w:id="4"/>
    <w:p w14:paraId="2E915F33" w14:textId="4CD77809" w:rsidR="009C2E9A" w:rsidRPr="009C2E9A" w:rsidRDefault="00C40690" w:rsidP="009C2E9A">
      <w:pPr>
        <w:rPr>
          <w:rFonts w:eastAsia="Times New Roman" w:cs="Times New Roman"/>
          <w:lang w:val="en-GB"/>
        </w:rPr>
      </w:pPr>
      <w:r>
        <w:fldChar w:fldCharType="begin"/>
      </w:r>
      <w:r w:rsidR="00EC02B7">
        <w:instrText xml:space="preserve"> LINK </w:instrText>
      </w:r>
      <w:r w:rsidR="009C2E9A">
        <w:instrText xml:space="preserve">Word.Document.12 "Curriculum Projects:Humanities:TOK_Y1:TOK_Y1_Specific_Content.docx"  </w:instrText>
      </w:r>
      <w:r w:rsidR="00EC02B7">
        <w:instrText xml:space="preserve">\a \f 0 \r </w:instrText>
      </w:r>
      <w:r w:rsidR="009C2E9A">
        <w:fldChar w:fldCharType="separate"/>
      </w:r>
      <w:r w:rsidR="009C2E9A" w:rsidRPr="009C2E9A">
        <w:rPr>
          <w:rFonts w:eastAsia="Times New Roman" w:cs="Times New Roman"/>
          <w:lang w:val="en-GB"/>
        </w:rPr>
        <w:t>1. Introduction: Knowledge Questions</w:t>
      </w:r>
    </w:p>
    <w:p w14:paraId="19FDE3FF" w14:textId="77777777" w:rsidR="009C2E9A" w:rsidRPr="009C2E9A" w:rsidRDefault="009C2E9A" w:rsidP="009C2E9A">
      <w:pPr>
        <w:rPr>
          <w:rFonts w:eastAsia="Times New Roman" w:cs="Times New Roman"/>
          <w:lang w:val="en-GB"/>
        </w:rPr>
      </w:pPr>
      <w:r w:rsidRPr="009C2E9A">
        <w:rPr>
          <w:rFonts w:eastAsia="Times New Roman" w:cs="Times New Roman"/>
          <w:lang w:val="en-GB"/>
        </w:rPr>
        <w:t>2. Way of Knowing: Sense Perception</w:t>
      </w:r>
    </w:p>
    <w:p w14:paraId="3C207784" w14:textId="77777777" w:rsidR="009C2E9A" w:rsidRPr="009C2E9A" w:rsidRDefault="009C2E9A" w:rsidP="009C2E9A">
      <w:pPr>
        <w:rPr>
          <w:rFonts w:eastAsia="Times New Roman" w:cs="Times New Roman"/>
          <w:lang w:val="en-GB"/>
        </w:rPr>
      </w:pPr>
      <w:r w:rsidRPr="009C2E9A">
        <w:rPr>
          <w:rFonts w:eastAsia="Times New Roman" w:cs="Times New Roman"/>
          <w:lang w:val="en-GB"/>
        </w:rPr>
        <w:t>3. Area of Knowledge: Art</w:t>
      </w:r>
    </w:p>
    <w:p w14:paraId="4495E08A" w14:textId="77777777" w:rsidR="009C2E9A" w:rsidRPr="009C2E9A" w:rsidRDefault="009C2E9A" w:rsidP="009C2E9A">
      <w:pPr>
        <w:rPr>
          <w:rFonts w:eastAsia="Times New Roman" w:cs="Times New Roman"/>
          <w:lang w:val="en-GB"/>
        </w:rPr>
      </w:pPr>
      <w:r w:rsidRPr="009C2E9A">
        <w:rPr>
          <w:rFonts w:eastAsia="Times New Roman" w:cs="Times New Roman"/>
          <w:lang w:val="en-GB"/>
        </w:rPr>
        <w:t>4. October Travel Week Trip to Italy</w:t>
      </w:r>
    </w:p>
    <w:p w14:paraId="44D3E2F4" w14:textId="77777777" w:rsidR="009C2E9A" w:rsidRPr="009C2E9A" w:rsidRDefault="009C2E9A" w:rsidP="009C2E9A">
      <w:pPr>
        <w:rPr>
          <w:rFonts w:eastAsia="Times New Roman" w:cs="Times New Roman"/>
          <w:lang w:val="en-GB"/>
        </w:rPr>
      </w:pPr>
      <w:r w:rsidRPr="009C2E9A">
        <w:rPr>
          <w:rFonts w:eastAsia="Times New Roman" w:cs="Times New Roman"/>
          <w:lang w:val="en-GB"/>
        </w:rPr>
        <w:tab/>
        <w:t>a. Ways of Knowing: Sense Perception, Imagination</w:t>
      </w:r>
    </w:p>
    <w:p w14:paraId="0FB675CC" w14:textId="77777777" w:rsidR="009C2E9A" w:rsidRPr="009C2E9A" w:rsidRDefault="009C2E9A" w:rsidP="009C2E9A">
      <w:pPr>
        <w:rPr>
          <w:rFonts w:eastAsia="Times New Roman" w:cs="Times New Roman"/>
          <w:lang w:val="en-GB"/>
        </w:rPr>
      </w:pPr>
      <w:r w:rsidRPr="009C2E9A">
        <w:rPr>
          <w:rFonts w:eastAsia="Times New Roman" w:cs="Times New Roman"/>
          <w:lang w:val="en-GB"/>
        </w:rPr>
        <w:tab/>
        <w:t>b. Areas of Knowledge: Art, Religious Knowledge Systems</w:t>
      </w:r>
    </w:p>
    <w:p w14:paraId="65D1CDB4" w14:textId="77777777" w:rsidR="009C2E9A" w:rsidRPr="009C2E9A" w:rsidRDefault="009C2E9A" w:rsidP="009C2E9A">
      <w:pPr>
        <w:rPr>
          <w:rFonts w:eastAsia="Times New Roman" w:cs="Times New Roman"/>
          <w:lang w:val="en-GB"/>
        </w:rPr>
      </w:pPr>
      <w:r w:rsidRPr="009C2E9A">
        <w:rPr>
          <w:rFonts w:eastAsia="Times New Roman" w:cs="Times New Roman"/>
          <w:lang w:val="en-GB"/>
        </w:rPr>
        <w:t>5. Field Trip to Tate Modern</w:t>
      </w:r>
    </w:p>
    <w:p w14:paraId="3CCD4DE1" w14:textId="77777777" w:rsidR="009C2E9A" w:rsidRPr="009C2E9A" w:rsidRDefault="009C2E9A" w:rsidP="009C2E9A">
      <w:pPr>
        <w:rPr>
          <w:rFonts w:eastAsia="Times New Roman" w:cs="Times New Roman"/>
          <w:lang w:val="en-GB"/>
        </w:rPr>
      </w:pPr>
      <w:r w:rsidRPr="009C2E9A">
        <w:rPr>
          <w:rFonts w:eastAsia="Times New Roman" w:cs="Times New Roman"/>
          <w:lang w:val="en-GB"/>
        </w:rPr>
        <w:tab/>
        <w:t>a. Ways of Knowing: Sense Perception, Imagination</w:t>
      </w:r>
    </w:p>
    <w:p w14:paraId="2B318243" w14:textId="77777777" w:rsidR="009C2E9A" w:rsidRPr="009C2E9A" w:rsidRDefault="009C2E9A" w:rsidP="009C2E9A">
      <w:pPr>
        <w:rPr>
          <w:rFonts w:eastAsia="Times New Roman" w:cs="Times New Roman"/>
          <w:lang w:val="en-GB"/>
        </w:rPr>
      </w:pPr>
      <w:r w:rsidRPr="009C2E9A">
        <w:rPr>
          <w:rFonts w:eastAsia="Times New Roman" w:cs="Times New Roman"/>
          <w:lang w:val="en-GB"/>
        </w:rPr>
        <w:tab/>
        <w:t>b. Areas of Knowledge: Art, Ethics</w:t>
      </w:r>
    </w:p>
    <w:p w14:paraId="255F0FCB" w14:textId="77777777" w:rsidR="009C2E9A" w:rsidRPr="009C2E9A" w:rsidRDefault="009C2E9A" w:rsidP="009C2E9A">
      <w:pPr>
        <w:rPr>
          <w:rFonts w:eastAsia="Times New Roman" w:cs="Times New Roman"/>
          <w:lang w:val="en-GB"/>
        </w:rPr>
      </w:pPr>
      <w:r w:rsidRPr="009C2E9A">
        <w:rPr>
          <w:rFonts w:eastAsia="Times New Roman" w:cs="Times New Roman"/>
          <w:lang w:val="en-GB"/>
        </w:rPr>
        <w:t>6. Way of Knowing: Language</w:t>
      </w:r>
    </w:p>
    <w:p w14:paraId="4AEDB537" w14:textId="77777777" w:rsidR="009C2E9A" w:rsidRPr="009C2E9A" w:rsidRDefault="009C2E9A" w:rsidP="009C2E9A">
      <w:pPr>
        <w:rPr>
          <w:rFonts w:eastAsia="Times New Roman" w:cs="Times New Roman"/>
          <w:lang w:val="en-GB"/>
        </w:rPr>
      </w:pPr>
      <w:r w:rsidRPr="009C2E9A">
        <w:rPr>
          <w:rFonts w:eastAsia="Times New Roman" w:cs="Times New Roman"/>
          <w:lang w:val="en-GB"/>
        </w:rPr>
        <w:t>7. Area of Knowledge: History</w:t>
      </w:r>
    </w:p>
    <w:p w14:paraId="1C4DC9FC" w14:textId="77777777" w:rsidR="009C2E9A" w:rsidRPr="009C2E9A" w:rsidRDefault="009C2E9A" w:rsidP="009C2E9A">
      <w:pPr>
        <w:rPr>
          <w:rFonts w:eastAsia="Times New Roman" w:cs="Times New Roman"/>
          <w:lang w:val="en-GB"/>
        </w:rPr>
      </w:pPr>
      <w:r w:rsidRPr="009C2E9A">
        <w:rPr>
          <w:rFonts w:eastAsia="Times New Roman" w:cs="Times New Roman"/>
          <w:lang w:val="en-GB"/>
        </w:rPr>
        <w:t>8. Way of Knowing: Reason</w:t>
      </w:r>
    </w:p>
    <w:p w14:paraId="6F4A9B91" w14:textId="77777777" w:rsidR="009C2E9A" w:rsidRPr="009C2E9A" w:rsidRDefault="009C2E9A" w:rsidP="009C2E9A">
      <w:pPr>
        <w:rPr>
          <w:rFonts w:eastAsia="Times New Roman" w:cs="Times New Roman"/>
          <w:lang w:val="en-GB"/>
        </w:rPr>
      </w:pPr>
      <w:r w:rsidRPr="009C2E9A">
        <w:rPr>
          <w:rFonts w:eastAsia="Times New Roman" w:cs="Times New Roman"/>
          <w:lang w:val="en-GB"/>
        </w:rPr>
        <w:t xml:space="preserve">9. Areas of Knowledge: Natural Sciences, Human Sciences, </w:t>
      </w:r>
      <w:proofErr w:type="gramStart"/>
      <w:r w:rsidRPr="009C2E9A">
        <w:rPr>
          <w:rFonts w:eastAsia="Times New Roman" w:cs="Times New Roman"/>
          <w:lang w:val="en-GB"/>
        </w:rPr>
        <w:t>Mathematics</w:t>
      </w:r>
      <w:proofErr w:type="gramEnd"/>
    </w:p>
    <w:p w14:paraId="1C3EED68" w14:textId="77777777" w:rsidR="009C2E9A" w:rsidRPr="009C2E9A" w:rsidRDefault="009C2E9A" w:rsidP="009C2E9A">
      <w:pPr>
        <w:rPr>
          <w:rFonts w:eastAsia="Times New Roman" w:cs="Times New Roman"/>
          <w:lang w:val="en-GB"/>
        </w:rPr>
      </w:pPr>
      <w:r w:rsidRPr="009C2E9A">
        <w:rPr>
          <w:rFonts w:eastAsia="Times New Roman" w:cs="Times New Roman"/>
          <w:lang w:val="en-GB"/>
        </w:rPr>
        <w:t>10. Way of Knowing: Emotion</w:t>
      </w:r>
    </w:p>
    <w:p w14:paraId="35267FA1" w14:textId="77777777" w:rsidR="009C2E9A" w:rsidRPr="009C2E9A" w:rsidRDefault="009C2E9A" w:rsidP="009C2E9A">
      <w:pPr>
        <w:rPr>
          <w:rFonts w:eastAsia="Times New Roman" w:cs="Times New Roman"/>
          <w:lang w:val="en-GB"/>
        </w:rPr>
      </w:pPr>
      <w:r w:rsidRPr="009C2E9A">
        <w:rPr>
          <w:rFonts w:eastAsia="Times New Roman" w:cs="Times New Roman"/>
          <w:lang w:val="en-GB"/>
        </w:rPr>
        <w:t>11. Area of Knowledge: Ethics</w:t>
      </w:r>
    </w:p>
    <w:p w14:paraId="20FB1CF4" w14:textId="77777777" w:rsidR="009C2E9A" w:rsidRPr="009C2E9A" w:rsidRDefault="009C2E9A" w:rsidP="009C2E9A">
      <w:pPr>
        <w:rPr>
          <w:rFonts w:eastAsia="Times New Roman" w:cs="Times New Roman"/>
          <w:lang w:val="en-GB"/>
        </w:rPr>
      </w:pPr>
      <w:r w:rsidRPr="009C2E9A">
        <w:rPr>
          <w:rFonts w:eastAsia="Times New Roman" w:cs="Times New Roman"/>
          <w:lang w:val="en-GB"/>
        </w:rPr>
        <w:t xml:space="preserve">12. Ways of Knowing: Imagination, Intuition, Memory, </w:t>
      </w:r>
      <w:proofErr w:type="gramStart"/>
      <w:r w:rsidRPr="009C2E9A">
        <w:rPr>
          <w:rFonts w:eastAsia="Times New Roman" w:cs="Times New Roman"/>
          <w:lang w:val="en-GB"/>
        </w:rPr>
        <w:t>Faith</w:t>
      </w:r>
      <w:proofErr w:type="gramEnd"/>
    </w:p>
    <w:p w14:paraId="5C9291D5" w14:textId="77777777" w:rsidR="009C2E9A" w:rsidRPr="009C2E9A" w:rsidRDefault="009C2E9A" w:rsidP="009C2E9A">
      <w:pPr>
        <w:rPr>
          <w:rFonts w:eastAsia="Times New Roman" w:cs="Times New Roman"/>
          <w:lang w:val="en-GB"/>
        </w:rPr>
      </w:pPr>
      <w:r w:rsidRPr="009C2E9A">
        <w:rPr>
          <w:rFonts w:eastAsia="Times New Roman" w:cs="Times New Roman"/>
          <w:lang w:val="en-GB"/>
        </w:rPr>
        <w:t>13. Areas of Knowledge: Indigenous Knowledge Systems, Religious Knowledge Systems</w:t>
      </w:r>
    </w:p>
    <w:p w14:paraId="73CADBD1" w14:textId="77777777" w:rsidR="00FC3608" w:rsidRDefault="009C2E9A" w:rsidP="00456168">
      <w:r w:rsidRPr="009C2E9A">
        <w:rPr>
          <w:rFonts w:eastAsia="Times New Roman" w:cs="Times New Roman"/>
          <w:lang w:val="en-GB"/>
        </w:rPr>
        <w:t>14. Conclusion: The Knowledge Framework</w:t>
      </w:r>
      <w:r w:rsidR="00C40690">
        <w:fldChar w:fldCharType="end"/>
      </w:r>
    </w:p>
    <w:p w14:paraId="485FE89F" w14:textId="77777777" w:rsidR="00AE4163" w:rsidRDefault="00AE4163"/>
    <w:p w14:paraId="226BF3CE" w14:textId="77777777" w:rsidR="00A51B27" w:rsidRPr="00030CAB" w:rsidRDefault="00A51B27" w:rsidP="00456168">
      <w:pPr>
        <w:keepNext/>
        <w:rPr>
          <w:b/>
          <w:color w:val="FF0000"/>
        </w:rPr>
      </w:pPr>
      <w:bookmarkStart w:id="5" w:name="Resources"/>
      <w:r w:rsidRPr="00030CAB">
        <w:rPr>
          <w:b/>
          <w:color w:val="FF0000"/>
        </w:rPr>
        <w:t>Resources</w:t>
      </w:r>
    </w:p>
    <w:bookmarkEnd w:id="5"/>
    <w:p w14:paraId="1FAFCE92" w14:textId="1F7775E1" w:rsidR="009C2E9A" w:rsidRPr="009C2E9A" w:rsidRDefault="00C40690" w:rsidP="009C2E9A">
      <w:pPr>
        <w:rPr>
          <w:rFonts w:eastAsia="Times New Roman" w:cs="Times New Roman"/>
          <w:lang w:val="en-GB"/>
        </w:rPr>
      </w:pPr>
      <w:r>
        <w:fldChar w:fldCharType="begin"/>
      </w:r>
      <w:r w:rsidR="00EC02B7">
        <w:instrText xml:space="preserve"> LINK </w:instrText>
      </w:r>
      <w:r w:rsidR="009C2E9A">
        <w:instrText xml:space="preserve">Word.Document.12 "Curriculum Projects:Humanities:TOK_Y1:TOK_Y1_Resources.docx"  </w:instrText>
      </w:r>
      <w:r w:rsidR="00EC02B7">
        <w:instrText xml:space="preserve">\a \f 0 \r </w:instrText>
      </w:r>
      <w:r w:rsidR="009C2E9A">
        <w:fldChar w:fldCharType="separate"/>
      </w:r>
      <w:r w:rsidR="009C2E9A" w:rsidRPr="009C2E9A">
        <w:rPr>
          <w:rFonts w:eastAsia="Times New Roman" w:cs="Times New Roman"/>
          <w:lang w:val="en-GB"/>
        </w:rPr>
        <w:t>Colleagues</w:t>
      </w:r>
    </w:p>
    <w:p w14:paraId="369470E2" w14:textId="77777777" w:rsidR="009C2E9A" w:rsidRPr="009C2E9A" w:rsidRDefault="009C2E9A" w:rsidP="009C2E9A">
      <w:pPr>
        <w:rPr>
          <w:rFonts w:eastAsia="Times New Roman" w:cs="Times New Roman"/>
          <w:lang w:val="en-GB"/>
        </w:rPr>
      </w:pPr>
      <w:r w:rsidRPr="009C2E9A">
        <w:rPr>
          <w:rFonts w:eastAsia="Times New Roman" w:cs="Times New Roman"/>
          <w:lang w:val="en-GB"/>
        </w:rPr>
        <w:t>Excerpts from Plato, Tolstoy, Santayana, and Dewey</w:t>
      </w:r>
    </w:p>
    <w:p w14:paraId="77BB70A1" w14:textId="77777777" w:rsidR="009C2E9A" w:rsidRPr="009C2E9A" w:rsidRDefault="009C2E9A" w:rsidP="009C2E9A">
      <w:pPr>
        <w:rPr>
          <w:rFonts w:eastAsia="Times New Roman" w:cs="Times New Roman"/>
          <w:lang w:val="en-GB"/>
        </w:rPr>
      </w:pPr>
      <w:r w:rsidRPr="009C2E9A">
        <w:rPr>
          <w:rFonts w:eastAsia="Times New Roman" w:cs="Times New Roman"/>
          <w:lang w:val="en-GB"/>
        </w:rPr>
        <w:t>Fleming Gallery</w:t>
      </w:r>
    </w:p>
    <w:p w14:paraId="6CDCCB38" w14:textId="77777777" w:rsidR="009C2E9A" w:rsidRPr="009C2E9A" w:rsidRDefault="009C2E9A" w:rsidP="009C2E9A">
      <w:pPr>
        <w:rPr>
          <w:rFonts w:eastAsia="Times New Roman" w:cs="Times New Roman"/>
          <w:lang w:val="en-GB"/>
        </w:rPr>
      </w:pPr>
      <w:r w:rsidRPr="009C2E9A">
        <w:rPr>
          <w:rFonts w:eastAsia="Times New Roman" w:cs="Times New Roman"/>
          <w:lang w:val="en-GB"/>
        </w:rPr>
        <w:t>Museums and Galleries in Rome and Florence</w:t>
      </w:r>
    </w:p>
    <w:p w14:paraId="6D6D1190" w14:textId="77777777" w:rsidR="009C2E9A" w:rsidRPr="009C2E9A" w:rsidRDefault="009C2E9A" w:rsidP="009C2E9A">
      <w:pPr>
        <w:rPr>
          <w:rFonts w:eastAsia="Times New Roman" w:cs="Times New Roman"/>
          <w:lang w:val="en-GB"/>
        </w:rPr>
      </w:pPr>
      <w:r w:rsidRPr="009C2E9A">
        <w:rPr>
          <w:rFonts w:eastAsia="Times New Roman" w:cs="Times New Roman"/>
          <w:lang w:val="en-GB"/>
        </w:rPr>
        <w:t>Selected essays, opinions, and articles from print and online publications</w:t>
      </w:r>
    </w:p>
    <w:p w14:paraId="0C47A2A6" w14:textId="77777777" w:rsidR="009C2E9A" w:rsidRPr="009C2E9A" w:rsidRDefault="009C2E9A" w:rsidP="009C2E9A">
      <w:pPr>
        <w:rPr>
          <w:rFonts w:eastAsia="Times New Roman" w:cs="Times New Roman"/>
          <w:lang w:val="en-GB"/>
        </w:rPr>
      </w:pPr>
      <w:r w:rsidRPr="009C2E9A">
        <w:rPr>
          <w:rFonts w:eastAsia="Times New Roman" w:cs="Times New Roman"/>
          <w:lang w:val="en-GB"/>
        </w:rPr>
        <w:t>Student Journals</w:t>
      </w:r>
    </w:p>
    <w:p w14:paraId="33376BFC" w14:textId="77777777" w:rsidR="009C2E9A" w:rsidRPr="009C2E9A" w:rsidRDefault="009C2E9A" w:rsidP="009C2E9A">
      <w:pPr>
        <w:rPr>
          <w:rFonts w:eastAsia="Times New Roman" w:cs="Times New Roman"/>
          <w:lang w:val="en-GB"/>
        </w:rPr>
      </w:pPr>
      <w:r w:rsidRPr="009C2E9A">
        <w:rPr>
          <w:rFonts w:eastAsia="Times New Roman" w:cs="Times New Roman"/>
          <w:lang w:val="en-GB"/>
        </w:rPr>
        <w:t>Tate Modern</w:t>
      </w:r>
    </w:p>
    <w:p w14:paraId="7036666E" w14:textId="77777777" w:rsidR="009C2E9A" w:rsidRPr="009C2E9A" w:rsidRDefault="009C2E9A" w:rsidP="009C2E9A">
      <w:pPr>
        <w:rPr>
          <w:rFonts w:eastAsia="Times New Roman" w:cs="Times New Roman"/>
          <w:lang w:val="en-GB"/>
        </w:rPr>
      </w:pPr>
      <w:r w:rsidRPr="009C2E9A">
        <w:rPr>
          <w:rFonts w:eastAsia="Times New Roman" w:cs="Times New Roman"/>
          <w:lang w:val="en-GB"/>
        </w:rPr>
        <w:t>Upper School Library</w:t>
      </w:r>
    </w:p>
    <w:p w14:paraId="72047987" w14:textId="77777777" w:rsidR="009C2E9A" w:rsidRPr="009C2E9A" w:rsidRDefault="009C2E9A" w:rsidP="009C2E9A">
      <w:pPr>
        <w:rPr>
          <w:rFonts w:eastAsia="Times New Roman" w:cs="Times New Roman"/>
          <w:lang w:val="en-GB"/>
        </w:rPr>
      </w:pPr>
      <w:r w:rsidRPr="009C2E9A">
        <w:rPr>
          <w:rFonts w:eastAsia="Times New Roman" w:cs="Times New Roman"/>
          <w:lang w:val="en-GB"/>
        </w:rPr>
        <w:t>Videos: e.g.,  "</w:t>
      </w:r>
      <w:proofErr w:type="spellStart"/>
      <w:r w:rsidRPr="009C2E9A">
        <w:rPr>
          <w:rFonts w:eastAsia="Times New Roman" w:cs="Times New Roman"/>
          <w:lang w:val="en-GB"/>
        </w:rPr>
        <w:t>Rashomon</w:t>
      </w:r>
      <w:proofErr w:type="spellEnd"/>
      <w:r w:rsidRPr="009C2E9A">
        <w:rPr>
          <w:rFonts w:eastAsia="Times New Roman" w:cs="Times New Roman"/>
          <w:lang w:val="en-GB"/>
        </w:rPr>
        <w:t>," "Johnny Got His Gun," "The Skin of our Teeth" from Kenneth Clark's "Civilisation," “Proof,” “Pi,” “Judgment at Nuremburg”</w:t>
      </w:r>
    </w:p>
    <w:p w14:paraId="30B71BB7" w14:textId="77777777" w:rsidR="009C2E9A" w:rsidRPr="009C2E9A" w:rsidRDefault="009C2E9A" w:rsidP="009C2E9A">
      <w:pPr>
        <w:rPr>
          <w:rFonts w:eastAsia="Times New Roman" w:cs="Times New Roman"/>
          <w:lang w:val="en-GB"/>
        </w:rPr>
      </w:pPr>
      <w:r w:rsidRPr="009C2E9A">
        <w:rPr>
          <w:rFonts w:eastAsia="Times New Roman" w:cs="Times New Roman"/>
          <w:lang w:val="en-GB"/>
        </w:rPr>
        <w:t>Visiting lecturers</w:t>
      </w:r>
    </w:p>
    <w:p w14:paraId="7BAF1611" w14:textId="77777777" w:rsidR="009C2E9A" w:rsidRPr="009C2E9A" w:rsidRDefault="009C2E9A" w:rsidP="009C2E9A">
      <w:pPr>
        <w:rPr>
          <w:rFonts w:eastAsia="Times New Roman" w:cs="Times New Roman"/>
          <w:lang w:val="en-GB"/>
        </w:rPr>
      </w:pPr>
      <w:r w:rsidRPr="009C2E9A">
        <w:rPr>
          <w:rFonts w:eastAsia="Times New Roman" w:cs="Times New Roman"/>
          <w:lang w:val="en-GB"/>
        </w:rPr>
        <w:t xml:space="preserve">YouTube documentaries and Ted Talks </w:t>
      </w:r>
    </w:p>
    <w:p w14:paraId="173C02EB" w14:textId="77777777" w:rsidR="00884682" w:rsidRDefault="00C40690" w:rsidP="00456168">
      <w:r>
        <w:fldChar w:fldCharType="end"/>
      </w:r>
    </w:p>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61B31"/>
    <w:rsid w:val="000B3C15"/>
    <w:rsid w:val="00172775"/>
    <w:rsid w:val="00180A13"/>
    <w:rsid w:val="001824AF"/>
    <w:rsid w:val="0018635D"/>
    <w:rsid w:val="00190642"/>
    <w:rsid w:val="00192ECD"/>
    <w:rsid w:val="00277DFA"/>
    <w:rsid w:val="0036259B"/>
    <w:rsid w:val="00380EA1"/>
    <w:rsid w:val="00456168"/>
    <w:rsid w:val="00486CC3"/>
    <w:rsid w:val="005624A5"/>
    <w:rsid w:val="00620FBA"/>
    <w:rsid w:val="0063357D"/>
    <w:rsid w:val="00636EFD"/>
    <w:rsid w:val="006566B9"/>
    <w:rsid w:val="00664774"/>
    <w:rsid w:val="00705C9B"/>
    <w:rsid w:val="00717974"/>
    <w:rsid w:val="00787A4D"/>
    <w:rsid w:val="007A20F4"/>
    <w:rsid w:val="0083761D"/>
    <w:rsid w:val="008C26A5"/>
    <w:rsid w:val="00906569"/>
    <w:rsid w:val="009335AA"/>
    <w:rsid w:val="0094039E"/>
    <w:rsid w:val="00965693"/>
    <w:rsid w:val="00967144"/>
    <w:rsid w:val="009C2E9A"/>
    <w:rsid w:val="00A06A71"/>
    <w:rsid w:val="00A51B27"/>
    <w:rsid w:val="00AC6A95"/>
    <w:rsid w:val="00AE4163"/>
    <w:rsid w:val="00B04CF6"/>
    <w:rsid w:val="00B4741B"/>
    <w:rsid w:val="00B7101F"/>
    <w:rsid w:val="00C32A74"/>
    <w:rsid w:val="00C40690"/>
    <w:rsid w:val="00D674CB"/>
    <w:rsid w:val="00D751DB"/>
    <w:rsid w:val="00DB6B95"/>
    <w:rsid w:val="00DD7D61"/>
    <w:rsid w:val="00E1328E"/>
    <w:rsid w:val="00E868F6"/>
    <w:rsid w:val="00EA05AF"/>
    <w:rsid w:val="00EB3F10"/>
    <w:rsid w:val="00EB424D"/>
    <w:rsid w:val="00EC02B7"/>
    <w:rsid w:val="00EF4981"/>
    <w:rsid w:val="00F1581F"/>
    <w:rsid w:val="00F352E4"/>
    <w:rsid w:val="00F90D89"/>
    <w:rsid w:val="00FC3608"/>
    <w:rsid w:val="00FE28D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92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747</Words>
  <Characters>4264</Characters>
  <Application>Microsoft Macintosh Word</Application>
  <DocSecurity>0</DocSecurity>
  <Lines>35</Lines>
  <Paragraphs>10</Paragraphs>
  <ScaleCrop>false</ScaleCrop>
  <Company>TASIS</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19</cp:revision>
  <cp:lastPrinted>2013-05-03T07:16:00Z</cp:lastPrinted>
  <dcterms:created xsi:type="dcterms:W3CDTF">2011-01-17T22:30:00Z</dcterms:created>
  <dcterms:modified xsi:type="dcterms:W3CDTF">2015-01-17T15:31:00Z</dcterms:modified>
</cp:coreProperties>
</file>