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192A2"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1F31F61" w14:textId="77777777" w:rsidR="00486CC3" w:rsidRPr="00A51B27" w:rsidRDefault="00486CC3" w:rsidP="00486CC3">
      <w:pPr>
        <w:jc w:val="center"/>
        <w:rPr>
          <w:rFonts w:ascii="GillSans-Bold" w:hAnsi="GillSans-Bold" w:cs="GillSans-Bold"/>
          <w:b/>
          <w:bCs/>
          <w:color w:val="0000FF"/>
          <w:sz w:val="48"/>
          <w:szCs w:val="48"/>
        </w:rPr>
      </w:pPr>
    </w:p>
    <w:p w14:paraId="2B46D69A" w14:textId="7CDF991E" w:rsidR="00B17C11" w:rsidRPr="00B17C11" w:rsidRDefault="00B245CE" w:rsidP="00B17C11">
      <w:pPr>
        <w:jc w:val="center"/>
        <w:rPr>
          <w:rFonts w:ascii="Optima" w:eastAsia="Times New Roman" w:hAnsi="Optima" w:cs="Times New Roman"/>
          <w:b/>
          <w:sz w:val="48"/>
          <w:lang w:val="en-GB"/>
        </w:rPr>
      </w:pPr>
      <w:r>
        <w:fldChar w:fldCharType="begin"/>
      </w:r>
      <w:r w:rsidR="00F668D7">
        <w:instrText xml:space="preserve"> LINK </w:instrText>
      </w:r>
      <w:r w:rsidR="00B17C11">
        <w:instrText xml:space="preserve">Word.Document.12 Curriculum_Project:Foreign_Language:German_2:German_2.docx  </w:instrText>
      </w:r>
      <w:r w:rsidR="00F668D7">
        <w:instrText xml:space="preserve">\a \f 0 \r </w:instrText>
      </w:r>
      <w:r w:rsidR="00B17C11">
        <w:fldChar w:fldCharType="separate"/>
      </w:r>
      <w:r w:rsidR="00B17C11" w:rsidRPr="00B17C11">
        <w:rPr>
          <w:rFonts w:ascii="Optima" w:eastAsia="Times New Roman" w:hAnsi="Optima" w:cs="Times New Roman"/>
          <w:b/>
          <w:sz w:val="48"/>
          <w:lang w:val="en-GB"/>
        </w:rPr>
        <w:t>German 2</w:t>
      </w:r>
    </w:p>
    <w:p w14:paraId="57A3AE1B" w14:textId="77777777" w:rsidR="00B17C11" w:rsidRPr="00B17C11" w:rsidRDefault="00B17C11" w:rsidP="00B17C11">
      <w:pPr>
        <w:rPr>
          <w:rFonts w:ascii="Optima" w:eastAsia="Times New Roman" w:hAnsi="Optima" w:cs="Times New Roman"/>
          <w:lang w:val="en-GB"/>
        </w:rPr>
      </w:pPr>
    </w:p>
    <w:p w14:paraId="3D5B2BAF" w14:textId="77777777" w:rsidR="00B17C11" w:rsidRPr="00B17C11" w:rsidRDefault="00B17C11" w:rsidP="00B17C11">
      <w:pPr>
        <w:rPr>
          <w:rFonts w:ascii="Optima" w:eastAsia="Times New Roman" w:hAnsi="Optima"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B17C11" w:rsidRPr="00B17C11" w14:paraId="537D54D0" w14:textId="77777777">
        <w:trPr>
          <w:trHeight w:val="449"/>
        </w:trPr>
        <w:tc>
          <w:tcPr>
            <w:tcW w:w="0" w:type="auto"/>
            <w:shd w:val="clear" w:color="auto" w:fill="D9D9D9"/>
            <w:vAlign w:val="center"/>
          </w:tcPr>
          <w:p w14:paraId="6DA7A54C" w14:textId="77777777" w:rsidR="00B17C11" w:rsidRPr="00B17C11" w:rsidRDefault="00B17C11" w:rsidP="00B17C11">
            <w:pPr>
              <w:contextualSpacing/>
              <w:jc w:val="center"/>
              <w:rPr>
                <w:rFonts w:ascii="Optima" w:eastAsia="Times New Roman" w:hAnsi="Optima" w:cs="Times New Roman"/>
                <w:b/>
                <w:sz w:val="28"/>
                <w:lang w:val="en-GB"/>
              </w:rPr>
            </w:pPr>
            <w:r w:rsidRPr="00B17C11">
              <w:rPr>
                <w:rFonts w:ascii="Optima" w:eastAsia="Times New Roman" w:hAnsi="Optima" w:cs="Times New Roman"/>
                <w:b/>
                <w:sz w:val="28"/>
                <w:lang w:val="en-GB"/>
              </w:rPr>
              <w:t>Course Overview</w:t>
            </w:r>
          </w:p>
        </w:tc>
      </w:tr>
      <w:tr w:rsidR="00B17C11" w:rsidRPr="00B17C11" w14:paraId="3C128CB7" w14:textId="77777777">
        <w:trPr>
          <w:trHeight w:val="1223"/>
        </w:trPr>
        <w:tc>
          <w:tcPr>
            <w:tcW w:w="0" w:type="auto"/>
          </w:tcPr>
          <w:p w14:paraId="0A2B8150" w14:textId="77777777" w:rsidR="00B17C11" w:rsidRPr="00B17C11" w:rsidRDefault="00B17C11" w:rsidP="00B17C11">
            <w:pPr>
              <w:ind w:left="720"/>
              <w:contextualSpacing/>
              <w:rPr>
                <w:rFonts w:ascii="Optima" w:eastAsia="Times New Roman" w:hAnsi="Optima" w:cs="Times New Roman"/>
                <w:b/>
                <w:sz w:val="22"/>
                <w:lang w:val="en-GB"/>
              </w:rPr>
            </w:pPr>
          </w:p>
          <w:p w14:paraId="420C940F" w14:textId="77777777" w:rsidR="00B17C11" w:rsidRPr="00B17C11" w:rsidRDefault="00B17C11" w:rsidP="00B17C11">
            <w:pPr>
              <w:rPr>
                <w:rFonts w:ascii="Optima" w:eastAsia="Times New Roman" w:hAnsi="Optima" w:cs="Times New Roman"/>
                <w:sz w:val="22"/>
                <w:lang w:val="en-GB"/>
              </w:rPr>
            </w:pPr>
            <w:r w:rsidRPr="00B17C11">
              <w:rPr>
                <w:rFonts w:ascii="Optima" w:eastAsia="Times New Roman" w:hAnsi="Optima" w:cs="Times New Roman"/>
                <w:sz w:val="22"/>
                <w:lang w:val="en-GB"/>
              </w:rPr>
              <w:t>The German 2 course allows students to expand their knowledge of basic German. All four language skills (reading, writing, listening, and speaking) are emphasized and developed simultaneously. More complex grammar and thematic, contextualized vocabulary are introduced alongside these topics in a comprehensive program that encourages meaningful, practical communication by immersing students in the language and culture of the German speaking world.</w:t>
            </w:r>
          </w:p>
          <w:p w14:paraId="7798CD8D" w14:textId="77777777" w:rsidR="00B17C11" w:rsidRPr="00B17C11" w:rsidRDefault="00B17C11" w:rsidP="00B17C11">
            <w:pPr>
              <w:ind w:left="720"/>
              <w:contextualSpacing/>
              <w:rPr>
                <w:rFonts w:ascii="Optima" w:eastAsia="Times New Roman" w:hAnsi="Optima" w:cs="Times New Roman"/>
                <w:b/>
                <w:sz w:val="22"/>
                <w:lang w:val="en-GB"/>
              </w:rPr>
            </w:pPr>
          </w:p>
        </w:tc>
      </w:tr>
    </w:tbl>
    <w:p w14:paraId="2EAD10F0" w14:textId="77777777" w:rsidR="00B17C11" w:rsidRPr="00B17C11" w:rsidRDefault="00B17C11" w:rsidP="00B17C11">
      <w:pPr>
        <w:rPr>
          <w:rFonts w:ascii="Optima" w:eastAsia="Times New Roman" w:hAnsi="Optima" w:cs="Times New Roman"/>
          <w:lang w:val="en-GB"/>
        </w:rPr>
      </w:pPr>
    </w:p>
    <w:p w14:paraId="406F9377" w14:textId="77777777" w:rsidR="00B17C11" w:rsidRPr="00B17C11" w:rsidRDefault="00B17C11" w:rsidP="00B17C11">
      <w:pPr>
        <w:rPr>
          <w:rFonts w:ascii="Optima" w:eastAsia="Times New Roman" w:hAnsi="Optima"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B17C11" w:rsidRPr="00B17C11" w14:paraId="26CC4829" w14:textId="77777777">
        <w:trPr>
          <w:trHeight w:val="449"/>
        </w:trPr>
        <w:tc>
          <w:tcPr>
            <w:tcW w:w="0" w:type="auto"/>
            <w:shd w:val="clear" w:color="auto" w:fill="D9D9D9"/>
            <w:vAlign w:val="center"/>
          </w:tcPr>
          <w:p w14:paraId="137912A0" w14:textId="77777777" w:rsidR="00B17C11" w:rsidRPr="00B17C11" w:rsidRDefault="00B17C11" w:rsidP="00B17C11">
            <w:pPr>
              <w:contextualSpacing/>
              <w:jc w:val="center"/>
              <w:rPr>
                <w:rFonts w:ascii="Optima" w:eastAsia="Times New Roman" w:hAnsi="Optima" w:cs="Times New Roman"/>
                <w:b/>
                <w:sz w:val="28"/>
                <w:lang w:val="en-GB"/>
              </w:rPr>
            </w:pPr>
            <w:r w:rsidRPr="00B17C11">
              <w:rPr>
                <w:rFonts w:ascii="Optima" w:eastAsia="Times New Roman" w:hAnsi="Optima" w:cs="Times New Roman"/>
                <w:b/>
                <w:sz w:val="28"/>
                <w:lang w:val="en-GB"/>
              </w:rPr>
              <w:t>Department Standards</w:t>
            </w:r>
          </w:p>
        </w:tc>
      </w:tr>
      <w:tr w:rsidR="00B17C11" w:rsidRPr="00B17C11" w14:paraId="0826A993" w14:textId="77777777">
        <w:trPr>
          <w:trHeight w:val="1223"/>
        </w:trPr>
        <w:tc>
          <w:tcPr>
            <w:tcW w:w="0" w:type="auto"/>
          </w:tcPr>
          <w:p w14:paraId="05F9240A" w14:textId="77777777" w:rsidR="00B17C11" w:rsidRPr="00B17C11" w:rsidRDefault="00B17C11" w:rsidP="00B17C11">
            <w:pPr>
              <w:ind w:left="720"/>
              <w:contextualSpacing/>
              <w:rPr>
                <w:rFonts w:ascii="Optima" w:eastAsia="Times New Roman" w:hAnsi="Optima" w:cs="Times New Roman"/>
                <w:b/>
                <w:sz w:val="22"/>
                <w:lang w:val="en-GB"/>
              </w:rPr>
            </w:pPr>
          </w:p>
          <w:p w14:paraId="41E850A0" w14:textId="77777777" w:rsidR="00B17C11" w:rsidRPr="00B17C11" w:rsidRDefault="00B17C11" w:rsidP="00B17C11">
            <w:pPr>
              <w:rPr>
                <w:rFonts w:eastAsia="Times New Roman" w:cs="Times New Roman"/>
                <w:b/>
                <w:lang w:val="en-GB"/>
              </w:rPr>
            </w:pPr>
            <w:r w:rsidRPr="00B17C11">
              <w:rPr>
                <w:rFonts w:eastAsia="Times New Roman" w:cs="Times New Roman"/>
                <w:b/>
                <w:lang w:val="en-GB"/>
              </w:rPr>
              <w:t>Communication:</w:t>
            </w:r>
          </w:p>
          <w:p w14:paraId="0869DE6C" w14:textId="77777777" w:rsidR="00B17C11" w:rsidRPr="00B17C11" w:rsidRDefault="00B17C11" w:rsidP="00B17C11">
            <w:pPr>
              <w:numPr>
                <w:ilvl w:val="0"/>
                <w:numId w:val="16"/>
              </w:numPr>
              <w:contextualSpacing/>
              <w:rPr>
                <w:rFonts w:eastAsia="Times New Roman" w:cs="Times New Roman"/>
                <w:lang w:val="en-GB"/>
              </w:rPr>
            </w:pPr>
            <w:r w:rsidRPr="00B17C11">
              <w:rPr>
                <w:rFonts w:eastAsia="Times New Roman" w:cs="Times New Roman"/>
                <w:lang w:val="en-GB"/>
              </w:rPr>
              <w:t>Engage in conversations, provide and obtain information, express feelings and emotions, and exchange opinions. (Interpersonal)</w:t>
            </w:r>
          </w:p>
          <w:p w14:paraId="608695F9" w14:textId="77777777" w:rsidR="00B17C11" w:rsidRPr="00B17C11" w:rsidRDefault="00B17C11" w:rsidP="00B17C11">
            <w:pPr>
              <w:numPr>
                <w:ilvl w:val="0"/>
                <w:numId w:val="16"/>
              </w:numPr>
              <w:contextualSpacing/>
              <w:rPr>
                <w:rFonts w:eastAsia="Times New Roman" w:cs="Times New Roman"/>
                <w:lang w:val="en-GB"/>
              </w:rPr>
            </w:pPr>
            <w:r w:rsidRPr="00B17C11">
              <w:rPr>
                <w:rFonts w:eastAsia="Times New Roman" w:cs="Times New Roman"/>
                <w:lang w:val="en-GB"/>
              </w:rPr>
              <w:t xml:space="preserve"> Understand and interpret written and spoken language on a variety of topics. (Interpretive)</w:t>
            </w:r>
          </w:p>
          <w:p w14:paraId="263448E6" w14:textId="77777777" w:rsidR="00B17C11" w:rsidRPr="00B17C11" w:rsidRDefault="00B17C11" w:rsidP="00B17C11">
            <w:pPr>
              <w:numPr>
                <w:ilvl w:val="0"/>
                <w:numId w:val="16"/>
              </w:numPr>
              <w:contextualSpacing/>
              <w:rPr>
                <w:rFonts w:eastAsia="Times New Roman" w:cs="Times New Roman"/>
                <w:lang w:val="en-GB"/>
              </w:rPr>
            </w:pPr>
            <w:r w:rsidRPr="00B17C11">
              <w:rPr>
                <w:rFonts w:eastAsia="Times New Roman" w:cs="Times New Roman"/>
                <w:lang w:val="en-GB"/>
              </w:rPr>
              <w:t>Present information, concepts, and ideas to an audience of listeners or readers on a variety of topics. (Presentational)</w:t>
            </w:r>
          </w:p>
          <w:p w14:paraId="3EDD786C" w14:textId="77777777" w:rsidR="00B17C11" w:rsidRPr="00B17C11" w:rsidRDefault="00B17C11" w:rsidP="00B17C11">
            <w:pPr>
              <w:rPr>
                <w:rFonts w:eastAsia="Times New Roman" w:cs="Times New Roman"/>
                <w:b/>
                <w:lang w:val="en-GB"/>
              </w:rPr>
            </w:pPr>
            <w:r w:rsidRPr="00B17C11">
              <w:rPr>
                <w:rFonts w:eastAsia="Times New Roman" w:cs="Times New Roman"/>
                <w:b/>
                <w:lang w:val="en-GB"/>
              </w:rPr>
              <w:t>Cultures:</w:t>
            </w:r>
          </w:p>
          <w:p w14:paraId="51618B0B" w14:textId="77777777" w:rsidR="00B17C11" w:rsidRPr="00B17C11" w:rsidRDefault="00B17C11" w:rsidP="00B17C11">
            <w:pPr>
              <w:numPr>
                <w:ilvl w:val="0"/>
                <w:numId w:val="16"/>
              </w:numPr>
              <w:contextualSpacing/>
              <w:rPr>
                <w:rFonts w:eastAsia="Times New Roman" w:cs="Times New Roman"/>
                <w:lang w:val="en-GB"/>
              </w:rPr>
            </w:pPr>
            <w:r w:rsidRPr="00B17C11">
              <w:rPr>
                <w:rFonts w:eastAsia="Times New Roman" w:cs="Times New Roman"/>
                <w:lang w:val="en-GB"/>
              </w:rPr>
              <w:t>Demonstrate an understanding of culture through the study of the   relationship among practices, perspectives, and products.</w:t>
            </w:r>
          </w:p>
          <w:p w14:paraId="26200D99" w14:textId="77777777" w:rsidR="00B17C11" w:rsidRPr="00B17C11" w:rsidRDefault="00B17C11" w:rsidP="00B17C11">
            <w:pPr>
              <w:rPr>
                <w:rFonts w:eastAsia="Times New Roman" w:cs="Times New Roman"/>
                <w:b/>
                <w:lang w:val="en-GB"/>
              </w:rPr>
            </w:pPr>
            <w:r w:rsidRPr="00B17C11">
              <w:rPr>
                <w:rFonts w:eastAsia="Times New Roman" w:cs="Times New Roman"/>
                <w:b/>
                <w:lang w:val="en-GB"/>
              </w:rPr>
              <w:t>Comparisons:</w:t>
            </w:r>
          </w:p>
          <w:p w14:paraId="36B66FF0" w14:textId="77777777" w:rsidR="00B17C11" w:rsidRPr="00B17C11" w:rsidRDefault="00B17C11" w:rsidP="00B17C11">
            <w:pPr>
              <w:numPr>
                <w:ilvl w:val="0"/>
                <w:numId w:val="16"/>
              </w:numPr>
              <w:contextualSpacing/>
              <w:rPr>
                <w:rFonts w:eastAsia="Times New Roman" w:cs="Times New Roman"/>
                <w:lang w:val="en-GB"/>
              </w:rPr>
            </w:pPr>
            <w:r w:rsidRPr="00B17C11">
              <w:rPr>
                <w:rFonts w:eastAsia="Times New Roman" w:cs="Times New Roman"/>
                <w:lang w:val="en-GB"/>
              </w:rPr>
              <w:t>Demonstrate an understanding of the nature of language and culture through comparisons of the language studied and their own.</w:t>
            </w:r>
          </w:p>
          <w:p w14:paraId="0FF11D5C" w14:textId="77777777" w:rsidR="00B17C11" w:rsidRPr="00B17C11" w:rsidRDefault="00B17C11" w:rsidP="00B17C11">
            <w:pPr>
              <w:rPr>
                <w:rFonts w:eastAsia="Times New Roman" w:cs="Times New Roman"/>
                <w:b/>
                <w:lang w:val="en-GB"/>
              </w:rPr>
            </w:pPr>
            <w:r w:rsidRPr="00B17C11">
              <w:rPr>
                <w:rFonts w:eastAsia="Times New Roman" w:cs="Times New Roman"/>
                <w:b/>
                <w:lang w:val="en-GB"/>
              </w:rPr>
              <w:t>Connections and Communities:</w:t>
            </w:r>
          </w:p>
          <w:p w14:paraId="30001DBA" w14:textId="77777777" w:rsidR="00B17C11" w:rsidRPr="00B17C11" w:rsidRDefault="00B17C11" w:rsidP="00B17C11">
            <w:pPr>
              <w:ind w:left="420"/>
              <w:rPr>
                <w:rFonts w:eastAsia="Times New Roman" w:cs="Times New Roman"/>
                <w:lang w:val="en-GB"/>
              </w:rPr>
            </w:pPr>
            <w:r w:rsidRPr="00B17C11">
              <w:rPr>
                <w:rFonts w:eastAsia="Times New Roman" w:cs="Times New Roman"/>
                <w:lang w:val="en-GB"/>
              </w:rPr>
              <w:t>6.  Use the language to connect with other disciplines, access information           through authentic language sources and experience language and culture in multiple settings.</w:t>
            </w:r>
          </w:p>
          <w:p w14:paraId="0F81311B" w14:textId="77777777" w:rsidR="00B17C11" w:rsidRPr="00B17C11" w:rsidRDefault="00B17C11" w:rsidP="00B17C11">
            <w:pPr>
              <w:rPr>
                <w:rFonts w:ascii="Optima" w:eastAsia="Times New Roman" w:hAnsi="Optima" w:cs="Times New Roman"/>
                <w:sz w:val="22"/>
                <w:lang w:val="en-GB"/>
              </w:rPr>
            </w:pPr>
          </w:p>
          <w:p w14:paraId="6A4585B0" w14:textId="77777777" w:rsidR="00B17C11" w:rsidRPr="00B17C11" w:rsidRDefault="00B17C11" w:rsidP="00B17C11">
            <w:pPr>
              <w:ind w:left="720"/>
              <w:contextualSpacing/>
              <w:rPr>
                <w:rFonts w:ascii="Optima" w:eastAsia="Times New Roman" w:hAnsi="Optima" w:cs="Times New Roman"/>
                <w:b/>
                <w:sz w:val="22"/>
                <w:lang w:val="en-GB"/>
              </w:rPr>
            </w:pPr>
          </w:p>
        </w:tc>
      </w:tr>
    </w:tbl>
    <w:p w14:paraId="62380C64" w14:textId="77777777" w:rsidR="00A51B27" w:rsidRDefault="00B245CE" w:rsidP="00F668D7">
      <w:r>
        <w:fldChar w:fldCharType="end"/>
      </w:r>
    </w:p>
    <w:p w14:paraId="1B40478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2E979820" w14:textId="381275FA" w:rsidR="00B17C11" w:rsidRPr="00B17C11" w:rsidRDefault="00B245CE" w:rsidP="00B80B4E">
      <w:pPr>
        <w:rPr>
          <w:rFonts w:eastAsia="Times New Roman" w:cs="Times New Roman"/>
          <w:lang w:val="en-GB"/>
        </w:rPr>
      </w:pPr>
      <w:r>
        <w:fldChar w:fldCharType="begin"/>
      </w:r>
      <w:r w:rsidR="00F668D7">
        <w:instrText xml:space="preserve"> LINK </w:instrText>
      </w:r>
      <w:r w:rsidR="00B17C11">
        <w:instrText xml:space="preserve">Word.Document.12 Curriculum_Project:Foreign_Language:German_2:German_2_Benchmarks.docx  </w:instrText>
      </w:r>
      <w:r w:rsidR="00F668D7">
        <w:instrText xml:space="preserve">\a \f 0 \r </w:instrText>
      </w:r>
      <w:r w:rsidR="00B17C11">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725"/>
        <w:gridCol w:w="3791"/>
      </w:tblGrid>
      <w:tr w:rsidR="00B17C11" w:rsidRPr="00B17C11" w14:paraId="60C500FB" w14:textId="77777777" w:rsidTr="00A23EC7">
        <w:trPr>
          <w:trHeight w:val="449"/>
        </w:trPr>
        <w:tc>
          <w:tcPr>
            <w:tcW w:w="5342" w:type="dxa"/>
            <w:tcBorders>
              <w:top w:val="single" w:sz="4" w:space="0" w:color="auto"/>
              <w:left w:val="single" w:sz="4" w:space="0" w:color="auto"/>
              <w:bottom w:val="single" w:sz="4" w:space="0" w:color="auto"/>
              <w:right w:val="nil"/>
            </w:tcBorders>
            <w:shd w:val="clear" w:color="auto" w:fill="D9D9D9"/>
            <w:vAlign w:val="center"/>
          </w:tcPr>
          <w:p w14:paraId="08B3E27D" w14:textId="77777777" w:rsidR="00B17C11" w:rsidRPr="00B17C11" w:rsidRDefault="00B17C11" w:rsidP="00B17C11">
            <w:pPr>
              <w:contextualSpacing/>
              <w:rPr>
                <w:rFonts w:ascii="Optima" w:eastAsia="Times New Roman" w:hAnsi="Optima" w:cs="Times New Roman"/>
                <w:b/>
                <w:sz w:val="28"/>
                <w:lang w:val="en-GB"/>
              </w:rPr>
            </w:pPr>
            <w:r w:rsidRPr="00B17C11">
              <w:rPr>
                <w:rFonts w:ascii="Optima" w:eastAsia="Times New Roman" w:hAnsi="Optima" w:cs="Times New Roman"/>
                <w:b/>
                <w:sz w:val="28"/>
                <w:lang w:val="en-GB"/>
              </w:rPr>
              <w:t>German 2</w:t>
            </w:r>
          </w:p>
        </w:tc>
        <w:tc>
          <w:tcPr>
            <w:tcW w:w="3520" w:type="dxa"/>
            <w:tcBorders>
              <w:top w:val="single" w:sz="4" w:space="0" w:color="auto"/>
              <w:left w:val="nil"/>
              <w:bottom w:val="single" w:sz="4" w:space="0" w:color="auto"/>
              <w:right w:val="single" w:sz="4" w:space="0" w:color="auto"/>
            </w:tcBorders>
            <w:shd w:val="clear" w:color="auto" w:fill="D9D9D9"/>
            <w:vAlign w:val="center"/>
          </w:tcPr>
          <w:p w14:paraId="7804873C" w14:textId="77777777" w:rsidR="00B17C11" w:rsidRPr="00B17C11" w:rsidRDefault="00B17C11" w:rsidP="00B17C11">
            <w:pPr>
              <w:contextualSpacing/>
              <w:jc w:val="center"/>
              <w:rPr>
                <w:rFonts w:ascii="Optima" w:eastAsia="Times New Roman" w:hAnsi="Optima" w:cs="Times New Roman"/>
                <w:b/>
                <w:sz w:val="28"/>
                <w:lang w:val="en-GB"/>
              </w:rPr>
            </w:pPr>
            <w:r w:rsidRPr="00B17C11">
              <w:rPr>
                <w:rFonts w:ascii="Optima" w:eastAsia="Times New Roman" w:hAnsi="Optima" w:cs="Times New Roman"/>
                <w:b/>
                <w:sz w:val="28"/>
                <w:lang w:val="en-GB"/>
              </w:rPr>
              <w:t xml:space="preserve">Course Benchmarks </w:t>
            </w:r>
          </w:p>
        </w:tc>
      </w:tr>
      <w:tr w:rsidR="00B17C11" w:rsidRPr="00B17C11" w14:paraId="679B9D64" w14:textId="77777777">
        <w:trPr>
          <w:trHeight w:val="1223"/>
        </w:trPr>
        <w:tc>
          <w:tcPr>
            <w:tcW w:w="0" w:type="auto"/>
            <w:gridSpan w:val="2"/>
            <w:tcBorders>
              <w:top w:val="single" w:sz="4" w:space="0" w:color="auto"/>
            </w:tcBorders>
          </w:tcPr>
          <w:p w14:paraId="00C38484" w14:textId="77777777" w:rsidR="00B17C11" w:rsidRPr="00B17C11" w:rsidRDefault="00B17C11" w:rsidP="00B17C11">
            <w:pPr>
              <w:rPr>
                <w:rFonts w:ascii="Times" w:eastAsia="Times New Roman" w:hAnsi="Times" w:cs="Times New Roman"/>
                <w:sz w:val="22"/>
                <w:lang w:val="en-GB"/>
              </w:rPr>
            </w:pPr>
          </w:p>
          <w:p w14:paraId="67BF5B92" w14:textId="77777777" w:rsidR="00B17C11" w:rsidRPr="00B17C11" w:rsidRDefault="00B17C11" w:rsidP="00B17C11">
            <w:pPr>
              <w:widowControl w:val="0"/>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The overall objective of this course is for students to achieve communicative competence in a variety of everyday situations and to wish to continue their study of this language, and perhaps others, using the knowledge they have acquired here as a foundation.</w:t>
            </w:r>
          </w:p>
          <w:p w14:paraId="3328E2E8" w14:textId="77777777" w:rsidR="00B17C11" w:rsidRPr="00B17C11" w:rsidRDefault="00B17C11" w:rsidP="00B17C11">
            <w:pPr>
              <w:widowControl w:val="0"/>
              <w:autoSpaceDE w:val="0"/>
              <w:autoSpaceDN w:val="0"/>
              <w:adjustRightInd w:val="0"/>
              <w:rPr>
                <w:rFonts w:ascii="Optima" w:eastAsia="Times New Roman" w:hAnsi="Optima" w:cs="Lucida Grande"/>
                <w:sz w:val="22"/>
                <w:lang w:val="en-GB"/>
              </w:rPr>
            </w:pPr>
          </w:p>
          <w:p w14:paraId="4295AEAE" w14:textId="77777777" w:rsidR="00B17C11" w:rsidRPr="00B17C11" w:rsidRDefault="00B17C11" w:rsidP="00B17C11">
            <w:pPr>
              <w:widowControl w:val="0"/>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At the end of this course students will be expected to demonstrate an ability to:</w:t>
            </w:r>
          </w:p>
          <w:p w14:paraId="035B1F3C" w14:textId="77777777" w:rsidR="00B17C11" w:rsidRPr="00B17C11" w:rsidRDefault="00B17C11" w:rsidP="00B17C11">
            <w:pPr>
              <w:widowControl w:val="0"/>
              <w:numPr>
                <w:ilvl w:val="0"/>
                <w:numId w:val="10"/>
              </w:numPr>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communicate information and some basic ideas clearly and effectively, in a limited range of situations (1, 4)</w:t>
            </w:r>
          </w:p>
          <w:p w14:paraId="59C9E1FD" w14:textId="77777777" w:rsidR="00B17C11" w:rsidRPr="00B17C11" w:rsidRDefault="00B17C11" w:rsidP="00B17C11">
            <w:pPr>
              <w:widowControl w:val="0"/>
              <w:numPr>
                <w:ilvl w:val="0"/>
                <w:numId w:val="10"/>
              </w:numPr>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understand and use accurately the essential spoken and written forms of German in a limited range of situations (1, 5)</w:t>
            </w:r>
          </w:p>
          <w:p w14:paraId="30EF92A9" w14:textId="77777777" w:rsidR="00B17C11" w:rsidRPr="00B17C11" w:rsidRDefault="00B17C11" w:rsidP="00B17C11">
            <w:pPr>
              <w:widowControl w:val="0"/>
              <w:numPr>
                <w:ilvl w:val="0"/>
                <w:numId w:val="10"/>
              </w:numPr>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understand and use a limited range of vocabulary in common usage (1, 2)</w:t>
            </w:r>
          </w:p>
          <w:p w14:paraId="71DA1883" w14:textId="77777777" w:rsidR="00B17C11" w:rsidRPr="00B17C11" w:rsidRDefault="00B17C11" w:rsidP="00B17C11">
            <w:pPr>
              <w:widowControl w:val="0"/>
              <w:numPr>
                <w:ilvl w:val="0"/>
                <w:numId w:val="10"/>
              </w:numPr>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use a register that is generally appropriate to the situation (1, 2, 4)</w:t>
            </w:r>
          </w:p>
          <w:p w14:paraId="56EB3F7E" w14:textId="77777777" w:rsidR="00B17C11" w:rsidRPr="00B17C11" w:rsidRDefault="00B17C11" w:rsidP="00B17C11">
            <w:pPr>
              <w:widowControl w:val="0"/>
              <w:numPr>
                <w:ilvl w:val="0"/>
                <w:numId w:val="10"/>
              </w:numPr>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show an awareness of some elements of Germanic culture (4, 6)</w:t>
            </w:r>
          </w:p>
          <w:p w14:paraId="19EF9FD0" w14:textId="77777777" w:rsidR="00B17C11" w:rsidRPr="00B17C11" w:rsidRDefault="00B17C11" w:rsidP="00B17C11">
            <w:pPr>
              <w:widowControl w:val="0"/>
              <w:numPr>
                <w:ilvl w:val="0"/>
                <w:numId w:val="10"/>
              </w:numPr>
              <w:autoSpaceDE w:val="0"/>
              <w:autoSpaceDN w:val="0"/>
              <w:adjustRightInd w:val="0"/>
              <w:rPr>
                <w:rFonts w:ascii="Optima" w:eastAsia="Times New Roman" w:hAnsi="Optima" w:cs="Lucida Grande"/>
                <w:sz w:val="22"/>
                <w:lang w:val="en-GB"/>
              </w:rPr>
            </w:pPr>
            <w:r w:rsidRPr="00B17C11">
              <w:rPr>
                <w:rFonts w:ascii="Optima" w:eastAsia="Times New Roman" w:hAnsi="Optima" w:cs="Lucida Grande"/>
                <w:sz w:val="22"/>
                <w:lang w:val="en-GB"/>
              </w:rPr>
              <w:t>demonstrate understanding of how a language works  through comparisons of German with their own language (5).</w:t>
            </w:r>
          </w:p>
          <w:p w14:paraId="18D2BCA4" w14:textId="77777777" w:rsidR="00B17C11" w:rsidRPr="00B17C11" w:rsidRDefault="00B17C11" w:rsidP="00B17C11">
            <w:pPr>
              <w:rPr>
                <w:rFonts w:ascii="Optima" w:eastAsia="Times New Roman" w:hAnsi="Optima" w:cs="Times New Roman"/>
                <w:sz w:val="22"/>
                <w:lang w:val="en-GB"/>
              </w:rPr>
            </w:pPr>
          </w:p>
        </w:tc>
      </w:tr>
    </w:tbl>
    <w:p w14:paraId="4CF5A81F" w14:textId="77777777" w:rsidR="00A51B27" w:rsidRDefault="00B245CE" w:rsidP="00043E11">
      <w:r>
        <w:fldChar w:fldCharType="end"/>
      </w:r>
    </w:p>
    <w:p w14:paraId="073F799E"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3C58A2DC" w14:textId="1623BCBC" w:rsidR="00B17C11" w:rsidRDefault="00B245CE" w:rsidP="00710680">
      <w:r>
        <w:fldChar w:fldCharType="begin"/>
      </w:r>
      <w:r w:rsidR="00F668D7">
        <w:instrText xml:space="preserve"> LINK </w:instrText>
      </w:r>
      <w:r w:rsidR="00B17C11">
        <w:instrText xml:space="preserve">Word.Document.12 Curriculum_Project:Foreign_Language:German_2:German_2_Performance_Indicators.docx  </w:instrText>
      </w:r>
      <w:r w:rsidR="00F668D7">
        <w:instrText xml:space="preserve">\a \f 0 \r </w:instrText>
      </w:r>
      <w:r w:rsidR="00B17C11">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466"/>
        <w:gridCol w:w="3050"/>
      </w:tblGrid>
      <w:tr w:rsidR="00B17C11" w:rsidRPr="00B17C11" w14:paraId="43C831EE" w14:textId="77777777">
        <w:tc>
          <w:tcPr>
            <w:tcW w:w="3209"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E20675A" w14:textId="77777777" w:rsidR="00B17C11" w:rsidRPr="00B17C11" w:rsidRDefault="00B17C11" w:rsidP="00B17C11">
            <w:pPr>
              <w:rPr>
                <w:rFonts w:ascii="Optima" w:eastAsia="Times New Roman" w:hAnsi="Optima" w:cs="Times New Roman"/>
                <w:b/>
                <w:sz w:val="28"/>
                <w:szCs w:val="18"/>
                <w:lang w:val="en-GB"/>
              </w:rPr>
            </w:pPr>
            <w:r w:rsidRPr="00B17C11">
              <w:rPr>
                <w:rFonts w:ascii="Optima" w:eastAsia="Times New Roman" w:hAnsi="Optima" w:cs="Times New Roman"/>
                <w:b/>
                <w:sz w:val="28"/>
                <w:szCs w:val="18"/>
                <w:lang w:val="en-GB"/>
              </w:rPr>
              <w:t>German 2</w:t>
            </w:r>
          </w:p>
        </w:tc>
        <w:tc>
          <w:tcPr>
            <w:tcW w:w="1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C299F11" w14:textId="77777777" w:rsidR="00B17C11" w:rsidRPr="00B17C11" w:rsidRDefault="00B17C11" w:rsidP="00B17C11">
            <w:pPr>
              <w:rPr>
                <w:rFonts w:ascii="Optima" w:eastAsia="Times New Roman" w:hAnsi="Optima" w:cs="Times New Roman"/>
                <w:b/>
                <w:sz w:val="28"/>
                <w:szCs w:val="18"/>
                <w:lang w:val="en-GB"/>
              </w:rPr>
            </w:pPr>
            <w:r w:rsidRPr="00B17C11">
              <w:rPr>
                <w:rFonts w:ascii="Optima" w:eastAsia="Times New Roman" w:hAnsi="Optima" w:cs="Times New Roman"/>
                <w:b/>
                <w:sz w:val="28"/>
                <w:szCs w:val="18"/>
                <w:lang w:val="en-GB"/>
              </w:rPr>
              <w:t>Performance Indicators</w:t>
            </w:r>
          </w:p>
        </w:tc>
      </w:tr>
      <w:tr w:rsidR="00B17C11" w:rsidRPr="00B17C11" w14:paraId="653B52D9" w14:textId="77777777">
        <w:trPr>
          <w:trHeight w:val="1070"/>
        </w:trPr>
        <w:tc>
          <w:tcPr>
            <w:tcW w:w="5000" w:type="pct"/>
            <w:gridSpan w:val="2"/>
            <w:tcBorders>
              <w:top w:val="single" w:sz="4" w:space="0" w:color="auto"/>
            </w:tcBorders>
          </w:tcPr>
          <w:p w14:paraId="723060BC" w14:textId="77777777" w:rsidR="00B17C11" w:rsidRPr="00B17C11" w:rsidRDefault="00B17C11" w:rsidP="00B17C11">
            <w:pPr>
              <w:rPr>
                <w:rFonts w:ascii="Optima" w:eastAsia="Times New Roman" w:hAnsi="Optima" w:cs="Times New Roman"/>
                <w:sz w:val="22"/>
                <w:szCs w:val="18"/>
                <w:lang w:val="en-GB"/>
              </w:rPr>
            </w:pPr>
          </w:p>
          <w:p w14:paraId="44FBEE01" w14:textId="77777777" w:rsidR="00B17C11" w:rsidRPr="00B17C11" w:rsidRDefault="00B17C11" w:rsidP="00B17C11">
            <w:pPr>
              <w:rPr>
                <w:rFonts w:ascii="Optima" w:eastAsia="Times New Roman" w:hAnsi="Optima" w:cs="Times New Roman"/>
                <w:b/>
                <w:sz w:val="22"/>
                <w:szCs w:val="18"/>
                <w:lang w:val="en-GB"/>
              </w:rPr>
            </w:pPr>
            <w:r w:rsidRPr="00B17C11">
              <w:rPr>
                <w:rFonts w:ascii="Optima" w:eastAsia="Times New Roman" w:hAnsi="Optima" w:cs="Times New Roman"/>
                <w:b/>
                <w:sz w:val="22"/>
                <w:szCs w:val="18"/>
                <w:lang w:val="en-GB"/>
              </w:rPr>
              <w:t>Students will be able to …</w:t>
            </w:r>
          </w:p>
          <w:p w14:paraId="0FE670D0" w14:textId="77777777" w:rsidR="00B17C11" w:rsidRPr="00B17C11" w:rsidRDefault="00B17C11" w:rsidP="00B17C11">
            <w:pPr>
              <w:rPr>
                <w:rFonts w:ascii="Optima" w:eastAsia="Times New Roman" w:hAnsi="Optima" w:cs="Times New Roman"/>
                <w:sz w:val="22"/>
                <w:szCs w:val="18"/>
                <w:lang w:val="en-GB"/>
              </w:rPr>
            </w:pPr>
          </w:p>
          <w:p w14:paraId="168283E0"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use vocabulary related to school</w:t>
            </w:r>
          </w:p>
          <w:p w14:paraId="2809F793"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use vocabulary and expressions to carry on a discussion</w:t>
            </w:r>
          </w:p>
          <w:p w14:paraId="216B9C05"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talk about recipients of actions using indirect objects and the dative case</w:t>
            </w:r>
          </w:p>
          <w:p w14:paraId="384D2896"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write a short poem</w:t>
            </w:r>
          </w:p>
          <w:p w14:paraId="031AC1E3"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use vocabulary for school subjects</w:t>
            </w:r>
          </w:p>
          <w:p w14:paraId="348CC834"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talk about the German school system</w:t>
            </w:r>
          </w:p>
          <w:p w14:paraId="17E94937"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express direction and location</w:t>
            </w:r>
          </w:p>
          <w:p w14:paraId="6BAA70AF"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talk about the future plans of German “Gymnasium” students</w:t>
            </w:r>
          </w:p>
          <w:p w14:paraId="04B1E223"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discuss a poem by Heinrich Heine</w:t>
            </w:r>
          </w:p>
          <w:p w14:paraId="373D163B"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use vocabulary for fairy tales</w:t>
            </w:r>
          </w:p>
          <w:p w14:paraId="3D8AB425"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recognize past-tense- verbs</w:t>
            </w:r>
          </w:p>
          <w:p w14:paraId="0D2DB9B3"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differentiate verbs “kennen”, “können” and “wissen”</w:t>
            </w:r>
          </w:p>
          <w:p w14:paraId="2E39BBBB"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recognize dative prepositions</w:t>
            </w:r>
          </w:p>
          <w:p w14:paraId="77E3B525"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talk about the Grimm Brothers and read a fairy tale</w:t>
            </w:r>
          </w:p>
          <w:p w14:paraId="75A93FD4" w14:textId="77777777" w:rsidR="00B17C11" w:rsidRPr="00B17C11" w:rsidRDefault="00B17C11" w:rsidP="00B17C11">
            <w:pPr>
              <w:numPr>
                <w:ilvl w:val="0"/>
                <w:numId w:val="11"/>
              </w:numPr>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write their own fairy tale</w:t>
            </w:r>
          </w:p>
          <w:p w14:paraId="79029DBA" w14:textId="77777777" w:rsidR="00B17C11" w:rsidRPr="00B17C11" w:rsidRDefault="00B17C11" w:rsidP="00B17C11">
            <w:pPr>
              <w:numPr>
                <w:ilvl w:val="0"/>
                <w:numId w:val="11"/>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talk about the workplace</w:t>
            </w:r>
          </w:p>
          <w:p w14:paraId="7469D031" w14:textId="77777777" w:rsidR="00B17C11" w:rsidRPr="00B17C11" w:rsidRDefault="00B17C11" w:rsidP="00B17C11">
            <w:pPr>
              <w:numPr>
                <w:ilvl w:val="0"/>
                <w:numId w:val="11"/>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use expressions for various professions</w:t>
            </w:r>
          </w:p>
          <w:p w14:paraId="1A64F019" w14:textId="77777777" w:rsidR="00B17C11" w:rsidRPr="00B17C11" w:rsidRDefault="00B17C11" w:rsidP="00B17C11">
            <w:pPr>
              <w:numPr>
                <w:ilvl w:val="0"/>
                <w:numId w:val="11"/>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use nominative, accusative, and dative cases</w:t>
            </w:r>
          </w:p>
          <w:p w14:paraId="2D5BB225" w14:textId="77777777" w:rsidR="00B17C11" w:rsidRPr="00B17C11" w:rsidRDefault="00B17C11" w:rsidP="00B17C11">
            <w:pPr>
              <w:numPr>
                <w:ilvl w:val="0"/>
                <w:numId w:val="11"/>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use different forms of commands and requests</w:t>
            </w:r>
          </w:p>
          <w:p w14:paraId="31CDFEB9" w14:textId="77777777" w:rsidR="00B17C11" w:rsidRPr="00B17C11" w:rsidRDefault="00B17C11" w:rsidP="00B17C11">
            <w:pPr>
              <w:numPr>
                <w:ilvl w:val="0"/>
                <w:numId w:val="11"/>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 xml:space="preserve">create an ad for their </w:t>
            </w:r>
            <w:r w:rsidRPr="00B17C11">
              <w:rPr>
                <w:rFonts w:ascii="Optima" w:eastAsia="Times New Roman" w:hAnsi="Optima" w:cs="Times New Roman"/>
                <w:sz w:val="22"/>
              </w:rPr>
              <w:t>own company</w:t>
            </w:r>
          </w:p>
          <w:p w14:paraId="46B1CB69"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write a German resume</w:t>
            </w:r>
          </w:p>
          <w:p w14:paraId="2DD54A92"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apply for a job in Germany</w:t>
            </w:r>
          </w:p>
          <w:p w14:paraId="6A9A8B31"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the present perfect tense</w:t>
            </w:r>
          </w:p>
          <w:p w14:paraId="45DAD3EE"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more about past events</w:t>
            </w:r>
          </w:p>
          <w:p w14:paraId="77013856"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about the experiences of a traveler</w:t>
            </w:r>
          </w:p>
          <w:p w14:paraId="04DB2425"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about food and restaurants</w:t>
            </w:r>
          </w:p>
          <w:p w14:paraId="66065E4E"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tell eating customs of different people</w:t>
            </w:r>
          </w:p>
          <w:p w14:paraId="1D5CBF63"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pronouns in the nominative, accusative, and dative cases</w:t>
            </w:r>
          </w:p>
          <w:p w14:paraId="0A2705C5"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the genitive case and to express possession</w:t>
            </w:r>
          </w:p>
          <w:p w14:paraId="16151103"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read a German recipe</w:t>
            </w:r>
          </w:p>
          <w:p w14:paraId="413A6DA4"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about the German author Wolfgang Borchert</w:t>
            </w:r>
          </w:p>
          <w:p w14:paraId="798D0657"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tell what people in German-speaking countries typically eat for breakfast</w:t>
            </w:r>
          </w:p>
          <w:p w14:paraId="323928AC"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„der”-words to indicate which, this/ that, these/those, each, and all</w:t>
            </w:r>
          </w:p>
          <w:p w14:paraId="55DA2C12"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to distinguish between dative and accusative prepositions</w:t>
            </w:r>
          </w:p>
          <w:p w14:paraId="2DD9835C"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about the German author Heinrich Böll</w:t>
            </w:r>
          </w:p>
          <w:p w14:paraId="0C912B94"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name some of the German federal states</w:t>
            </w:r>
          </w:p>
          <w:p w14:paraId="3841875C"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name festivals and legends in German speaking countries</w:t>
            </w:r>
          </w:p>
          <w:p w14:paraId="44F2AFE9"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about more distant or remote future events</w:t>
            </w:r>
          </w:p>
          <w:p w14:paraId="2D534F2B"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attributive adjectives and use them with “ein”- and “der”-words in all cases</w:t>
            </w:r>
          </w:p>
          <w:p w14:paraId="7010F012"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talk about the German author Siegfried Lenz</w:t>
            </w:r>
          </w:p>
          <w:p w14:paraId="54D6DF5E"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tell the events of 1989 and how they changed life throughout Germany</w:t>
            </w:r>
          </w:p>
          <w:p w14:paraId="52440AAA"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 xml:space="preserve">talk about the politics and geography of German-speaking countries </w:t>
            </w:r>
          </w:p>
          <w:p w14:paraId="1759FCB8"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prepositions that require the genitive case</w:t>
            </w:r>
          </w:p>
          <w:p w14:paraId="7240D3F7"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use expressions of negation with “nicht” and “kein”</w:t>
            </w:r>
          </w:p>
          <w:p w14:paraId="3C10A29E" w14:textId="77777777" w:rsidR="00B17C11" w:rsidRPr="00B17C11" w:rsidRDefault="00B17C11" w:rsidP="00B17C11">
            <w:pPr>
              <w:numPr>
                <w:ilvl w:val="0"/>
                <w:numId w:val="11"/>
              </w:numPr>
              <w:contextualSpacing/>
              <w:rPr>
                <w:rFonts w:ascii="Optima" w:eastAsia="Times New Roman" w:hAnsi="Optima" w:cs="Times New Roman"/>
                <w:sz w:val="22"/>
                <w:szCs w:val="18"/>
              </w:rPr>
            </w:pPr>
            <w:r w:rsidRPr="00B17C11">
              <w:rPr>
                <w:rFonts w:ascii="Optima" w:eastAsia="Times New Roman" w:hAnsi="Optima" w:cs="Times New Roman"/>
                <w:sz w:val="22"/>
                <w:szCs w:val="18"/>
              </w:rPr>
              <w:t>tell what young people have to say about Berlin and life in the former East Germany</w:t>
            </w:r>
          </w:p>
        </w:tc>
      </w:tr>
    </w:tbl>
    <w:p w14:paraId="6EEB91ED" w14:textId="77777777" w:rsidR="00EC7BF9" w:rsidRDefault="00B245CE" w:rsidP="00710680">
      <w:r>
        <w:fldChar w:fldCharType="end"/>
      </w:r>
    </w:p>
    <w:p w14:paraId="5E4A143A" w14:textId="77777777" w:rsidR="00A51B27" w:rsidRPr="00710680" w:rsidRDefault="00A51B27" w:rsidP="00710680"/>
    <w:p w14:paraId="5AF6DAE6" w14:textId="77777777" w:rsidR="00A51B27" w:rsidRPr="00A51B27" w:rsidRDefault="00A51B27" w:rsidP="00EC7BF9">
      <w:pPr>
        <w:keepNext/>
        <w:rPr>
          <w:b/>
          <w:color w:val="0000FF"/>
        </w:rPr>
      </w:pPr>
      <w:bookmarkStart w:id="3" w:name="Assessments"/>
      <w:r w:rsidRPr="00A51B27">
        <w:rPr>
          <w:b/>
          <w:color w:val="0000FF"/>
        </w:rPr>
        <w:t>Assessments</w:t>
      </w:r>
    </w:p>
    <w:bookmarkEnd w:id="3"/>
    <w:p w14:paraId="31B4560D" w14:textId="6C42CA7A" w:rsidR="00B17C11" w:rsidRDefault="00B245CE" w:rsidP="003C157E">
      <w:r>
        <w:fldChar w:fldCharType="begin"/>
      </w:r>
      <w:r w:rsidR="00F668D7">
        <w:instrText xml:space="preserve"> LINK </w:instrText>
      </w:r>
      <w:r w:rsidR="00B17C11">
        <w:instrText xml:space="preserve">Word.Document.12 Curriculum_Project:Foreign_Language:German_2:German_2_Assessments.docx  </w:instrText>
      </w:r>
      <w:r w:rsidR="00F668D7">
        <w:instrText xml:space="preserve">\a \f 0 \r </w:instrText>
      </w:r>
      <w:r w:rsidR="00B17C11">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18"/>
        <w:gridCol w:w="4770"/>
        <w:gridCol w:w="1890"/>
      </w:tblGrid>
      <w:tr w:rsidR="00B17C11" w:rsidRPr="00B17C11" w14:paraId="334CA2E1" w14:textId="77777777">
        <w:trPr>
          <w:trHeight w:val="449"/>
        </w:trPr>
        <w:tc>
          <w:tcPr>
            <w:tcW w:w="6588" w:type="dxa"/>
            <w:gridSpan w:val="2"/>
            <w:tcBorders>
              <w:top w:val="single" w:sz="4" w:space="0" w:color="auto"/>
              <w:left w:val="single" w:sz="4" w:space="0" w:color="auto"/>
              <w:bottom w:val="single" w:sz="4" w:space="0" w:color="auto"/>
              <w:right w:val="nil"/>
            </w:tcBorders>
            <w:shd w:val="clear" w:color="auto" w:fill="D9D9D9"/>
            <w:vAlign w:val="center"/>
          </w:tcPr>
          <w:p w14:paraId="1DF9EA7A" w14:textId="77777777" w:rsidR="00B17C11" w:rsidRPr="00B17C11" w:rsidRDefault="00B17C11" w:rsidP="00B17C11">
            <w:pPr>
              <w:pStyle w:val="ListParagraph"/>
              <w:ind w:left="0"/>
              <w:rPr>
                <w:rFonts w:ascii="Optima" w:eastAsia="Times New Roman" w:hAnsi="Optima" w:cs="Times New Roman"/>
                <w:b/>
                <w:sz w:val="28"/>
              </w:rPr>
            </w:pPr>
            <w:r w:rsidRPr="00B17C11">
              <w:rPr>
                <w:rFonts w:ascii="Optima" w:eastAsia="Times New Roman" w:hAnsi="Optima" w:cs="Times New Roman"/>
                <w:b/>
                <w:sz w:val="28"/>
              </w:rPr>
              <w:t>German 2</w:t>
            </w:r>
          </w:p>
        </w:tc>
        <w:tc>
          <w:tcPr>
            <w:tcW w:w="1890" w:type="dxa"/>
            <w:tcBorders>
              <w:top w:val="single" w:sz="4" w:space="0" w:color="auto"/>
              <w:left w:val="nil"/>
              <w:bottom w:val="single" w:sz="4" w:space="0" w:color="auto"/>
              <w:right w:val="single" w:sz="4" w:space="0" w:color="auto"/>
            </w:tcBorders>
            <w:shd w:val="clear" w:color="auto" w:fill="D9D9D9"/>
            <w:vAlign w:val="center"/>
          </w:tcPr>
          <w:p w14:paraId="17A51613" w14:textId="77777777" w:rsidR="00B17C11" w:rsidRPr="00B17C11" w:rsidRDefault="00B17C11" w:rsidP="00B17C11">
            <w:pPr>
              <w:contextualSpacing/>
              <w:rPr>
                <w:rFonts w:ascii="Optima" w:eastAsia="Times New Roman" w:hAnsi="Optima" w:cs="Times New Roman"/>
                <w:b/>
                <w:sz w:val="28"/>
                <w:lang w:val="en-GB"/>
              </w:rPr>
            </w:pPr>
            <w:r w:rsidRPr="00B17C11">
              <w:rPr>
                <w:rFonts w:ascii="Optima" w:eastAsia="Times New Roman" w:hAnsi="Optima" w:cs="Times New Roman"/>
                <w:b/>
                <w:sz w:val="28"/>
                <w:lang w:val="en-GB"/>
              </w:rPr>
              <w:t>Assessments</w:t>
            </w:r>
          </w:p>
        </w:tc>
      </w:tr>
      <w:tr w:rsidR="00B17C11" w:rsidRPr="00B17C11" w14:paraId="68201436" w14:textId="77777777">
        <w:trPr>
          <w:trHeight w:val="1223"/>
        </w:trPr>
        <w:tc>
          <w:tcPr>
            <w:tcW w:w="1818" w:type="dxa"/>
            <w:tcBorders>
              <w:top w:val="single" w:sz="4" w:space="0" w:color="auto"/>
              <w:left w:val="single" w:sz="4" w:space="0" w:color="auto"/>
              <w:bottom w:val="single" w:sz="4" w:space="0" w:color="auto"/>
              <w:right w:val="nil"/>
            </w:tcBorders>
          </w:tcPr>
          <w:p w14:paraId="1E11729F" w14:textId="77777777" w:rsidR="00B17C11" w:rsidRPr="00B17C11" w:rsidRDefault="00B17C11" w:rsidP="00B17C11">
            <w:pPr>
              <w:ind w:right="162"/>
              <w:rPr>
                <w:rFonts w:ascii="Optima" w:eastAsia="Times New Roman" w:hAnsi="Optima" w:cs="Times New Roman"/>
                <w:sz w:val="22"/>
                <w:szCs w:val="18"/>
              </w:rPr>
            </w:pPr>
          </w:p>
        </w:tc>
        <w:tc>
          <w:tcPr>
            <w:tcW w:w="6660" w:type="dxa"/>
            <w:gridSpan w:val="2"/>
            <w:tcBorders>
              <w:top w:val="single" w:sz="4" w:space="0" w:color="auto"/>
              <w:left w:val="nil"/>
              <w:bottom w:val="single" w:sz="4" w:space="0" w:color="auto"/>
              <w:right w:val="single" w:sz="4" w:space="0" w:color="auto"/>
            </w:tcBorders>
          </w:tcPr>
          <w:p w14:paraId="1E671249" w14:textId="77777777" w:rsidR="00B17C11" w:rsidRPr="00B17C11" w:rsidRDefault="00B17C11" w:rsidP="00B17C11">
            <w:pPr>
              <w:ind w:right="162"/>
              <w:rPr>
                <w:rFonts w:ascii="Optima" w:eastAsia="Times New Roman" w:hAnsi="Optima" w:cs="Times New Roman"/>
                <w:sz w:val="22"/>
              </w:rPr>
            </w:pPr>
          </w:p>
          <w:p w14:paraId="733529CC" w14:textId="77777777" w:rsidR="00B17C11" w:rsidRPr="00B17C11" w:rsidRDefault="00B17C11" w:rsidP="00B17C11">
            <w:pPr>
              <w:ind w:right="162"/>
              <w:rPr>
                <w:rFonts w:ascii="Optima" w:eastAsia="Times New Roman" w:hAnsi="Optima" w:cs="Times New Roman"/>
                <w:sz w:val="22"/>
              </w:rPr>
            </w:pPr>
          </w:p>
          <w:p w14:paraId="5991688D"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structured class discussions</w:t>
            </w:r>
          </w:p>
          <w:p w14:paraId="3A64C35D"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work in pairs (peer assessment)</w:t>
            </w:r>
          </w:p>
          <w:p w14:paraId="46A78DF8"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group projects</w:t>
            </w:r>
          </w:p>
          <w:p w14:paraId="24FE2C00"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designing posters, leaflets</w:t>
            </w:r>
          </w:p>
          <w:p w14:paraId="45EACBB9"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oral presentations (self-, peer- and teacher’s evaluation)</w:t>
            </w:r>
          </w:p>
          <w:p w14:paraId="5B965C3C"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role play</w:t>
            </w:r>
          </w:p>
          <w:p w14:paraId="325D5672"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writing assignments</w:t>
            </w:r>
          </w:p>
          <w:p w14:paraId="41CA156D"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lang w:val="en-GB"/>
              </w:rPr>
              <w:t>homework</w:t>
            </w:r>
          </w:p>
          <w:p w14:paraId="00A4D16A"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vocab quiz</w:t>
            </w:r>
          </w:p>
          <w:p w14:paraId="4E0288AD"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end of unit test</w:t>
            </w:r>
          </w:p>
          <w:p w14:paraId="52424564"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semester exam</w:t>
            </w:r>
          </w:p>
          <w:p w14:paraId="536CEBE3"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end of year exam</w:t>
            </w:r>
          </w:p>
          <w:p w14:paraId="14A24626" w14:textId="77777777" w:rsidR="00B17C11" w:rsidRPr="00B17C11" w:rsidRDefault="00B17C11" w:rsidP="00B17C11">
            <w:pPr>
              <w:numPr>
                <w:ilvl w:val="0"/>
                <w:numId w:val="12"/>
              </w:numPr>
              <w:spacing w:line="360" w:lineRule="auto"/>
              <w:ind w:right="158"/>
              <w:contextualSpacing/>
              <w:rPr>
                <w:rFonts w:ascii="Optima" w:eastAsia="Times New Roman" w:hAnsi="Optima" w:cs="Times New Roman"/>
                <w:sz w:val="22"/>
                <w:szCs w:val="18"/>
                <w:lang w:val="en-GB"/>
              </w:rPr>
            </w:pPr>
            <w:r w:rsidRPr="00B17C11">
              <w:rPr>
                <w:rFonts w:ascii="Optima" w:eastAsia="Times New Roman" w:hAnsi="Optima" w:cs="Times New Roman"/>
                <w:sz w:val="22"/>
                <w:szCs w:val="18"/>
                <w:lang w:val="en-GB"/>
              </w:rPr>
              <w:t xml:space="preserve">language lab </w:t>
            </w:r>
            <w:r w:rsidRPr="00B17C11">
              <w:rPr>
                <w:rFonts w:ascii="Optima" w:eastAsia="Times New Roman" w:hAnsi="Optima" w:cs="Times New Roman"/>
                <w:sz w:val="22"/>
                <w:szCs w:val="18"/>
                <w:lang w:val="en-GB"/>
              </w:rPr>
              <w:br/>
            </w:r>
          </w:p>
          <w:p w14:paraId="3069DBC0" w14:textId="77777777" w:rsidR="00B17C11" w:rsidRPr="00B17C11" w:rsidRDefault="00B17C11" w:rsidP="00B17C11">
            <w:pPr>
              <w:ind w:left="720" w:right="162"/>
              <w:contextualSpacing/>
              <w:rPr>
                <w:rFonts w:ascii="Optima" w:eastAsia="Times New Roman" w:hAnsi="Optima" w:cs="Times New Roman"/>
                <w:sz w:val="22"/>
                <w:lang w:val="en-GB"/>
              </w:rPr>
            </w:pPr>
          </w:p>
        </w:tc>
      </w:tr>
    </w:tbl>
    <w:p w14:paraId="0EC6E05B" w14:textId="77777777" w:rsidR="00861488" w:rsidRPr="00710680" w:rsidRDefault="00B245CE" w:rsidP="003C157E">
      <w:r>
        <w:fldChar w:fldCharType="end"/>
      </w:r>
    </w:p>
    <w:p w14:paraId="7E99CD89" w14:textId="77777777" w:rsidR="00A51B27" w:rsidRDefault="00A51B27" w:rsidP="00861488"/>
    <w:p w14:paraId="6D6EEFBC" w14:textId="77777777" w:rsidR="00E1328E" w:rsidRPr="00A772CE" w:rsidRDefault="00E1328E" w:rsidP="00EC7BF9">
      <w:pPr>
        <w:keepNext/>
        <w:pageBreakBefore/>
        <w:rPr>
          <w:b/>
          <w:color w:val="FF0000"/>
        </w:rPr>
      </w:pPr>
      <w:bookmarkStart w:id="4" w:name="Core_Topics"/>
      <w:r w:rsidRPr="00A772CE">
        <w:rPr>
          <w:b/>
          <w:color w:val="FF0000"/>
        </w:rPr>
        <w:t>Core Topics</w:t>
      </w:r>
    </w:p>
    <w:bookmarkEnd w:id="4"/>
    <w:p w14:paraId="654783E8" w14:textId="46EDFB92" w:rsidR="00B17C11" w:rsidRDefault="00B245CE" w:rsidP="00EC7BF9">
      <w:r>
        <w:fldChar w:fldCharType="begin"/>
      </w:r>
      <w:r w:rsidR="00F668D7">
        <w:instrText xml:space="preserve"> LINK </w:instrText>
      </w:r>
      <w:r w:rsidR="00B17C11">
        <w:instrText xml:space="preserve">Word.Document.12 Curriculum_Project:Foreign_Language:German_2:German_2_Core_Topics.docx  </w:instrText>
      </w:r>
      <w:r w:rsidR="00F668D7">
        <w:instrText xml:space="preserve">\a \f 0 \r </w:instrText>
      </w:r>
      <w:r w:rsidR="00B17C11">
        <w:fldChar w:fldCharType="separate"/>
      </w:r>
    </w:p>
    <w:tbl>
      <w:tblPr>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28"/>
        <w:gridCol w:w="4140"/>
        <w:gridCol w:w="2994"/>
      </w:tblGrid>
      <w:tr w:rsidR="00B17C11" w:rsidRPr="00B17C11" w14:paraId="10A6D0C2" w14:textId="77777777">
        <w:trPr>
          <w:trHeight w:val="449"/>
        </w:trPr>
        <w:tc>
          <w:tcPr>
            <w:tcW w:w="5868" w:type="dxa"/>
            <w:gridSpan w:val="2"/>
            <w:tcBorders>
              <w:top w:val="single" w:sz="4" w:space="0" w:color="auto"/>
              <w:left w:val="single" w:sz="4" w:space="0" w:color="auto"/>
              <w:bottom w:val="single" w:sz="4" w:space="0" w:color="auto"/>
              <w:right w:val="nil"/>
            </w:tcBorders>
            <w:shd w:val="clear" w:color="auto" w:fill="D9D9D9"/>
            <w:vAlign w:val="center"/>
          </w:tcPr>
          <w:p w14:paraId="48BFEE7E" w14:textId="77777777" w:rsidR="00B17C11" w:rsidRPr="00B17C11" w:rsidRDefault="00B17C11" w:rsidP="00B17C11">
            <w:pPr>
              <w:pStyle w:val="ListParagraph"/>
              <w:ind w:left="0"/>
              <w:rPr>
                <w:rFonts w:ascii="Optima" w:eastAsia="Times New Roman" w:hAnsi="Optima" w:cs="Times New Roman"/>
                <w:b/>
                <w:sz w:val="28"/>
              </w:rPr>
            </w:pPr>
            <w:r w:rsidRPr="00B17C11">
              <w:rPr>
                <w:rFonts w:ascii="Optima" w:eastAsia="Times New Roman" w:hAnsi="Optima" w:cs="Times New Roman"/>
                <w:b/>
                <w:sz w:val="28"/>
              </w:rPr>
              <w:t>German 2</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062D3DC1" w14:textId="77777777" w:rsidR="00B17C11" w:rsidRPr="00B17C11" w:rsidRDefault="00B17C11" w:rsidP="00B17C11">
            <w:pPr>
              <w:contextualSpacing/>
              <w:jc w:val="center"/>
              <w:rPr>
                <w:rFonts w:ascii="Optima" w:eastAsia="Times New Roman" w:hAnsi="Optima" w:cs="Times New Roman"/>
                <w:b/>
                <w:sz w:val="28"/>
                <w:lang w:val="en-GB"/>
              </w:rPr>
            </w:pPr>
            <w:r w:rsidRPr="00B17C11">
              <w:rPr>
                <w:rFonts w:ascii="Optima" w:eastAsia="Times New Roman" w:hAnsi="Optima" w:cs="Times New Roman"/>
                <w:b/>
                <w:sz w:val="28"/>
                <w:lang w:val="en-GB"/>
              </w:rPr>
              <w:t xml:space="preserve">Core Topics </w:t>
            </w:r>
          </w:p>
        </w:tc>
      </w:tr>
      <w:tr w:rsidR="00B17C11" w:rsidRPr="00B17C11" w14:paraId="2CB6840A" w14:textId="77777777">
        <w:trPr>
          <w:trHeight w:val="1223"/>
        </w:trPr>
        <w:tc>
          <w:tcPr>
            <w:tcW w:w="1728" w:type="dxa"/>
            <w:tcBorders>
              <w:top w:val="single" w:sz="4" w:space="0" w:color="auto"/>
              <w:left w:val="single" w:sz="4" w:space="0" w:color="auto"/>
              <w:bottom w:val="single" w:sz="4" w:space="0" w:color="auto"/>
              <w:right w:val="nil"/>
            </w:tcBorders>
          </w:tcPr>
          <w:p w14:paraId="6AA36C6E" w14:textId="77777777" w:rsidR="00B17C11" w:rsidRPr="00B17C11" w:rsidRDefault="00B17C11" w:rsidP="00B17C11">
            <w:pPr>
              <w:rPr>
                <w:rFonts w:ascii="Optima" w:eastAsia="Times New Roman" w:hAnsi="Optima" w:cs="Times New Roman"/>
                <w:sz w:val="22"/>
                <w:lang w:val="en-GB"/>
              </w:rPr>
            </w:pPr>
            <w:r w:rsidRPr="00B17C11">
              <w:rPr>
                <w:rFonts w:ascii="Optima" w:eastAsia="Times New Roman" w:hAnsi="Optima" w:cs="Times New Roman"/>
                <w:b/>
                <w:sz w:val="22"/>
                <w:lang w:val="en-GB"/>
              </w:rPr>
              <w:br/>
            </w:r>
          </w:p>
        </w:tc>
        <w:tc>
          <w:tcPr>
            <w:tcW w:w="7134" w:type="dxa"/>
            <w:gridSpan w:val="2"/>
            <w:tcBorders>
              <w:top w:val="single" w:sz="4" w:space="0" w:color="auto"/>
              <w:left w:val="nil"/>
              <w:bottom w:val="single" w:sz="4" w:space="0" w:color="auto"/>
              <w:right w:val="single" w:sz="4" w:space="0" w:color="auto"/>
            </w:tcBorders>
          </w:tcPr>
          <w:p w14:paraId="1A839C84" w14:textId="77777777" w:rsidR="00B17C11" w:rsidRPr="00B17C11" w:rsidRDefault="00B17C11" w:rsidP="00B17C11">
            <w:pPr>
              <w:rPr>
                <w:rFonts w:ascii="Optima" w:eastAsia="Times New Roman" w:hAnsi="Optima" w:cs="Times New Roman"/>
                <w:b/>
                <w:sz w:val="22"/>
                <w:lang w:val="en-GB"/>
              </w:rPr>
            </w:pPr>
          </w:p>
          <w:p w14:paraId="461844A7" w14:textId="77777777" w:rsidR="00B17C11" w:rsidRPr="00B17C11" w:rsidRDefault="00B17C11" w:rsidP="00B17C11">
            <w:pPr>
              <w:rPr>
                <w:rFonts w:ascii="Optima" w:eastAsia="Times New Roman" w:hAnsi="Optima" w:cs="Times New Roman"/>
                <w:sz w:val="22"/>
                <w:lang w:val="en-GB"/>
              </w:rPr>
            </w:pPr>
            <w:r w:rsidRPr="00B17C11">
              <w:rPr>
                <w:rFonts w:ascii="Optima" w:eastAsia="Times New Roman" w:hAnsi="Optima" w:cs="Times New Roman"/>
                <w:b/>
                <w:sz w:val="22"/>
                <w:lang w:val="en-GB"/>
              </w:rPr>
              <w:br/>
              <w:t>Education and Work:</w:t>
            </w:r>
            <w:r w:rsidRPr="00B17C11">
              <w:rPr>
                <w:rFonts w:ascii="Optima" w:eastAsia="Times New Roman" w:hAnsi="Optima" w:cs="Times New Roman"/>
                <w:sz w:val="22"/>
                <w:lang w:val="en-GB"/>
              </w:rPr>
              <w:t xml:space="preserve"> </w:t>
            </w:r>
          </w:p>
          <w:p w14:paraId="2C0E8632"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school Q1</w:t>
            </w:r>
          </w:p>
          <w:p w14:paraId="443F099A"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school subjects Q1</w:t>
            </w:r>
          </w:p>
          <w:p w14:paraId="41601FD4"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German school system Q1</w:t>
            </w:r>
          </w:p>
          <w:p w14:paraId="1FB1DB6A"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workplace Q2</w:t>
            </w:r>
          </w:p>
          <w:p w14:paraId="053B2B5B"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application Q2</w:t>
            </w:r>
            <w:r w:rsidRPr="00B17C11">
              <w:rPr>
                <w:rFonts w:ascii="Optima" w:eastAsia="Times New Roman" w:hAnsi="Optima" w:cs="Times New Roman"/>
                <w:sz w:val="22"/>
                <w:lang w:val="en-GB"/>
              </w:rPr>
              <w:br/>
            </w:r>
          </w:p>
          <w:p w14:paraId="49FAFE3A" w14:textId="77777777" w:rsidR="00B17C11" w:rsidRPr="00B17C11" w:rsidRDefault="00B17C11" w:rsidP="00B17C11">
            <w:pPr>
              <w:rPr>
                <w:rFonts w:ascii="Optima" w:eastAsia="Times New Roman" w:hAnsi="Optima" w:cs="Times New Roman"/>
                <w:b/>
                <w:sz w:val="22"/>
                <w:lang w:val="en-GB"/>
              </w:rPr>
            </w:pPr>
            <w:r w:rsidRPr="00B17C11">
              <w:rPr>
                <w:rFonts w:ascii="Optima" w:eastAsia="Times New Roman" w:hAnsi="Optima" w:cs="Times New Roman"/>
                <w:b/>
                <w:sz w:val="22"/>
                <w:lang w:val="en-GB"/>
              </w:rPr>
              <w:t>Leisure and Travel:</w:t>
            </w:r>
          </w:p>
          <w:p w14:paraId="3CF7CB71"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vacation Q2</w:t>
            </w:r>
          </w:p>
          <w:p w14:paraId="094475C3"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staying in a hotel Q2</w:t>
            </w:r>
          </w:p>
          <w:p w14:paraId="226666CD"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countries, cities Q4</w:t>
            </w:r>
          </w:p>
          <w:p w14:paraId="4D827959"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natural landscapes in Germany Q4</w:t>
            </w:r>
          </w:p>
          <w:p w14:paraId="217631FC" w14:textId="77777777" w:rsidR="00B17C11" w:rsidRPr="00B17C11" w:rsidRDefault="00B17C11" w:rsidP="00B17C11">
            <w:pPr>
              <w:rPr>
                <w:rFonts w:ascii="Optima" w:eastAsia="Times New Roman" w:hAnsi="Optima" w:cs="Times New Roman"/>
                <w:sz w:val="22"/>
                <w:lang w:val="en-GB"/>
              </w:rPr>
            </w:pPr>
          </w:p>
          <w:p w14:paraId="4E68648A" w14:textId="77777777" w:rsidR="00B17C11" w:rsidRPr="00B17C11" w:rsidRDefault="00B17C11" w:rsidP="00B17C11">
            <w:pPr>
              <w:rPr>
                <w:rFonts w:ascii="Optima" w:eastAsia="Times New Roman" w:hAnsi="Optima" w:cs="Times New Roman"/>
                <w:b/>
                <w:sz w:val="22"/>
                <w:lang w:val="en-GB"/>
              </w:rPr>
            </w:pPr>
            <w:r w:rsidRPr="00B17C11">
              <w:rPr>
                <w:rFonts w:ascii="Optima" w:eastAsia="Times New Roman" w:hAnsi="Optima" w:cs="Times New Roman"/>
                <w:b/>
                <w:sz w:val="22"/>
                <w:lang w:val="en-GB"/>
              </w:rPr>
              <w:t>Germanic World:</w:t>
            </w:r>
          </w:p>
          <w:p w14:paraId="15E5F3BA" w14:textId="77777777" w:rsidR="00B17C11" w:rsidRPr="00B17C11" w:rsidRDefault="00B17C11" w:rsidP="00B17C11">
            <w:pPr>
              <w:numPr>
                <w:ilvl w:val="0"/>
                <w:numId w:val="14"/>
              </w:numPr>
              <w:tabs>
                <w:tab w:val="left" w:pos="256"/>
              </w:tabs>
              <w:ind w:left="0" w:firstLine="0"/>
              <w:contextualSpacing/>
              <w:rPr>
                <w:rFonts w:ascii="Optima" w:eastAsia="Times New Roman" w:hAnsi="Optima" w:cs="Times New Roman"/>
                <w:b/>
                <w:sz w:val="22"/>
                <w:lang w:val="en-GB"/>
              </w:rPr>
            </w:pPr>
            <w:r w:rsidRPr="00B17C11">
              <w:rPr>
                <w:rFonts w:ascii="Optima" w:eastAsia="Times New Roman" w:hAnsi="Optima" w:cs="Times New Roman"/>
                <w:sz w:val="22"/>
                <w:lang w:val="en-GB"/>
              </w:rPr>
              <w:t>fairy tales Q2</w:t>
            </w:r>
            <w:r w:rsidRPr="00B17C11">
              <w:rPr>
                <w:rFonts w:ascii="Optima" w:eastAsia="Times New Roman" w:hAnsi="Optima" w:cs="Times New Roman"/>
                <w:sz w:val="22"/>
                <w:lang w:val="en-GB"/>
              </w:rPr>
              <w:br/>
            </w:r>
            <w:r w:rsidRPr="00B17C11">
              <w:rPr>
                <w:rFonts w:ascii="Optima" w:eastAsia="Times New Roman" w:hAnsi="Optima" w:cs="Times New Roman"/>
                <w:sz w:val="22"/>
                <w:lang w:val="en-GB"/>
              </w:rPr>
              <w:br/>
            </w:r>
            <w:r w:rsidRPr="00B17C11">
              <w:rPr>
                <w:rFonts w:ascii="Optima" w:eastAsia="Times New Roman" w:hAnsi="Optima" w:cs="Times New Roman"/>
                <w:b/>
                <w:sz w:val="22"/>
                <w:lang w:val="en-GB"/>
              </w:rPr>
              <w:t>Food and Drink:</w:t>
            </w:r>
          </w:p>
          <w:p w14:paraId="31C3E822"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food and restaurants  Q4</w:t>
            </w:r>
          </w:p>
          <w:p w14:paraId="43AD37B8" w14:textId="77777777" w:rsidR="00B17C11" w:rsidRPr="00B17C11" w:rsidRDefault="00B17C11" w:rsidP="00B17C11">
            <w:pPr>
              <w:numPr>
                <w:ilvl w:val="0"/>
                <w:numId w:val="13"/>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eating costumes Q3</w:t>
            </w:r>
          </w:p>
          <w:p w14:paraId="673F5FBD"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German recipe Q3</w:t>
            </w:r>
            <w:r w:rsidRPr="00B17C11">
              <w:rPr>
                <w:rFonts w:ascii="Optima" w:eastAsia="Times New Roman" w:hAnsi="Optima" w:cs="Times New Roman"/>
                <w:sz w:val="22"/>
                <w:lang w:val="en-GB"/>
              </w:rPr>
              <w:br/>
            </w:r>
            <w:r w:rsidRPr="00B17C11">
              <w:rPr>
                <w:rFonts w:ascii="Optima" w:eastAsia="Times New Roman" w:hAnsi="Optima" w:cs="Times New Roman"/>
                <w:sz w:val="22"/>
                <w:lang w:val="en-GB"/>
              </w:rPr>
              <w:br/>
            </w:r>
            <w:r w:rsidRPr="00B17C11">
              <w:rPr>
                <w:rFonts w:ascii="Optima" w:eastAsia="Times New Roman" w:hAnsi="Optima" w:cs="Times New Roman"/>
                <w:b/>
                <w:sz w:val="22"/>
                <w:lang w:val="en-GB"/>
              </w:rPr>
              <w:t>Grammar Concepts</w:t>
            </w:r>
          </w:p>
          <w:p w14:paraId="0548C3F5"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present perfect tense Q1</w:t>
            </w:r>
          </w:p>
          <w:p w14:paraId="53924FDD"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simple past tense of “sein”, “haben”, and “wissen” Q1</w:t>
            </w:r>
          </w:p>
          <w:p w14:paraId="2F0EC487"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simple past tense of the modal verbs (wollte, sollte, konnte, musste, durfte) Q1</w:t>
            </w:r>
          </w:p>
          <w:p w14:paraId="64963074"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dative case Q2</w:t>
            </w:r>
          </w:p>
          <w:p w14:paraId="70CDC1EE"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accusative or dative case Q2</w:t>
            </w:r>
          </w:p>
          <w:p w14:paraId="2095C7F7"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verbs “kennen”, “können”, and “müssen Q3</w:t>
            </w:r>
          </w:p>
          <w:p w14:paraId="2D2515FD"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dative prepositions Q</w:t>
            </w:r>
          </w:p>
          <w:p w14:paraId="02C95ACA"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review nominative, dative and accusative case Q3</w:t>
            </w:r>
          </w:p>
          <w:p w14:paraId="01AC9CA0"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review imperatives Q3</w:t>
            </w:r>
          </w:p>
          <w:p w14:paraId="5601642B"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review present perfect tense Q4</w:t>
            </w:r>
          </w:p>
          <w:p w14:paraId="0E6C9F62"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pronouns in the nominative, dative, and accusative cases Q4</w:t>
            </w:r>
          </w:p>
          <w:p w14:paraId="782B35A9" w14:textId="77777777" w:rsidR="00B17C11" w:rsidRPr="00B17C11" w:rsidRDefault="00B17C11" w:rsidP="00B17C11">
            <w:pPr>
              <w:numPr>
                <w:ilvl w:val="0"/>
                <w:numId w:val="15"/>
              </w:numPr>
              <w:contextualSpacing/>
              <w:rPr>
                <w:rFonts w:ascii="Optima" w:eastAsia="Times New Roman" w:hAnsi="Optima" w:cs="Times New Roman"/>
                <w:sz w:val="22"/>
                <w:lang w:val="en-GB"/>
              </w:rPr>
            </w:pPr>
            <w:r w:rsidRPr="00B17C11">
              <w:rPr>
                <w:rFonts w:ascii="Optima" w:eastAsia="Times New Roman" w:hAnsi="Optima" w:cs="Times New Roman"/>
                <w:sz w:val="22"/>
                <w:lang w:val="en-GB"/>
              </w:rPr>
              <w:t>the genetive case and how to express possession Q4</w:t>
            </w:r>
            <w:r w:rsidRPr="00B17C11">
              <w:rPr>
                <w:rFonts w:ascii="Optima" w:eastAsia="Times New Roman" w:hAnsi="Optima" w:cs="Times New Roman"/>
                <w:sz w:val="22"/>
                <w:lang w:val="en-GB"/>
              </w:rPr>
              <w:br/>
            </w:r>
            <w:r w:rsidRPr="00B17C11">
              <w:rPr>
                <w:rFonts w:ascii="Optima" w:eastAsia="Times New Roman" w:hAnsi="Optima" w:cs="Times New Roman"/>
                <w:sz w:val="22"/>
                <w:lang w:val="en-GB"/>
              </w:rPr>
              <w:br/>
            </w:r>
          </w:p>
        </w:tc>
      </w:tr>
    </w:tbl>
    <w:p w14:paraId="70F43FFB" w14:textId="77777777" w:rsidR="00B17C11" w:rsidRPr="00B17C11" w:rsidRDefault="00B17C11" w:rsidP="00B17C11">
      <w:pPr>
        <w:rPr>
          <w:rFonts w:ascii="Optima" w:eastAsia="Times New Roman" w:hAnsi="Optima" w:cs="Times New Roman"/>
          <w:lang w:val="en-GB"/>
        </w:rPr>
      </w:pPr>
    </w:p>
    <w:p w14:paraId="67922250" w14:textId="77777777" w:rsidR="00E1328E" w:rsidRDefault="00B245CE" w:rsidP="00EC7BF9">
      <w:r>
        <w:fldChar w:fldCharType="end"/>
      </w:r>
    </w:p>
    <w:p w14:paraId="6C3B3DC9"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14AA5C99" w14:textId="47C68D10" w:rsidR="00B17C11" w:rsidRDefault="00B245CE" w:rsidP="00EC7BF9">
      <w:r>
        <w:rPr>
          <w:rFonts w:eastAsia="Times New Roman"/>
          <w:lang w:val="en-GB"/>
        </w:rPr>
        <w:fldChar w:fldCharType="begin"/>
      </w:r>
      <w:r w:rsidR="00F668D7">
        <w:rPr>
          <w:rFonts w:eastAsia="Times New Roman"/>
          <w:lang w:val="en-GB"/>
        </w:rPr>
        <w:instrText xml:space="preserve"> LINK </w:instrText>
      </w:r>
      <w:r w:rsidR="00B17C11">
        <w:rPr>
          <w:rFonts w:eastAsia="Times New Roman"/>
          <w:lang w:val="en-GB"/>
        </w:rPr>
        <w:instrText xml:space="preserve">Word.Document.12 Curriculum_Project:Foreign_Language:German_2:German_2_Specific_Content.docx  </w:instrText>
      </w:r>
      <w:r w:rsidR="00F668D7">
        <w:rPr>
          <w:rFonts w:eastAsia="Times New Roman"/>
          <w:lang w:val="en-GB"/>
        </w:rPr>
        <w:instrText xml:space="preserve">\a \f 0 \r </w:instrText>
      </w:r>
      <w:r w:rsidR="00B17C11">
        <w:rPr>
          <w:rFonts w:eastAsia="Times New Roman"/>
          <w:lang w:val="en-GB"/>
        </w:rPr>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639"/>
        <w:gridCol w:w="2877"/>
      </w:tblGrid>
      <w:tr w:rsidR="00B17C11" w:rsidRPr="00B17C11" w14:paraId="03F6823A" w14:textId="77777777">
        <w:trPr>
          <w:trHeight w:val="449"/>
        </w:trPr>
        <w:tc>
          <w:tcPr>
            <w:tcW w:w="3311" w:type="pct"/>
            <w:tcBorders>
              <w:top w:val="single" w:sz="4" w:space="0" w:color="auto"/>
              <w:left w:val="single" w:sz="4" w:space="0" w:color="auto"/>
              <w:bottom w:val="single" w:sz="4" w:space="0" w:color="auto"/>
              <w:right w:val="nil"/>
            </w:tcBorders>
            <w:shd w:val="clear" w:color="auto" w:fill="D9D9D9"/>
            <w:vAlign w:val="center"/>
          </w:tcPr>
          <w:p w14:paraId="61287BFF" w14:textId="77777777" w:rsidR="00B17C11" w:rsidRPr="00B17C11" w:rsidRDefault="00B17C11" w:rsidP="00B17C11">
            <w:pPr>
              <w:pStyle w:val="ListParagraph"/>
              <w:ind w:left="0"/>
              <w:rPr>
                <w:rFonts w:ascii="Optima" w:eastAsia="Times New Roman" w:hAnsi="Optima" w:cs="Times New Roman"/>
                <w:b/>
                <w:sz w:val="28"/>
              </w:rPr>
            </w:pPr>
            <w:r w:rsidRPr="00B17C11">
              <w:rPr>
                <w:rFonts w:ascii="Optima" w:eastAsia="Times New Roman" w:hAnsi="Optima" w:cs="Times New Roman"/>
                <w:b/>
                <w:sz w:val="28"/>
              </w:rPr>
              <w:t>German 2</w:t>
            </w:r>
          </w:p>
        </w:tc>
        <w:tc>
          <w:tcPr>
            <w:tcW w:w="1689" w:type="pct"/>
            <w:tcBorders>
              <w:top w:val="single" w:sz="4" w:space="0" w:color="auto"/>
              <w:left w:val="nil"/>
              <w:bottom w:val="single" w:sz="4" w:space="0" w:color="auto"/>
              <w:right w:val="single" w:sz="4" w:space="0" w:color="auto"/>
            </w:tcBorders>
            <w:shd w:val="clear" w:color="auto" w:fill="D9D9D9"/>
            <w:vAlign w:val="center"/>
          </w:tcPr>
          <w:p w14:paraId="6929CEFC" w14:textId="77777777" w:rsidR="00B17C11" w:rsidRPr="00B17C11" w:rsidRDefault="00B17C11" w:rsidP="00B17C11">
            <w:pPr>
              <w:contextualSpacing/>
              <w:jc w:val="center"/>
              <w:rPr>
                <w:rFonts w:ascii="Optima" w:eastAsia="Times New Roman" w:hAnsi="Optima" w:cs="Times New Roman"/>
                <w:b/>
                <w:sz w:val="28"/>
                <w:lang w:val="en-GB"/>
              </w:rPr>
            </w:pPr>
            <w:r w:rsidRPr="00B17C11">
              <w:rPr>
                <w:rFonts w:ascii="Optima" w:eastAsia="Times New Roman" w:hAnsi="Optima" w:cs="Times New Roman"/>
                <w:b/>
                <w:sz w:val="28"/>
                <w:lang w:val="en-GB"/>
              </w:rPr>
              <w:t>Specific Content</w:t>
            </w:r>
          </w:p>
        </w:tc>
      </w:tr>
      <w:tr w:rsidR="00B17C11" w:rsidRPr="00B17C11" w14:paraId="4FA999A8" w14:textId="77777777">
        <w:tc>
          <w:tcPr>
            <w:tcW w:w="5000" w:type="pct"/>
            <w:gridSpan w:val="2"/>
            <w:tcBorders>
              <w:top w:val="single" w:sz="4" w:space="0" w:color="auto"/>
            </w:tcBorders>
          </w:tcPr>
          <w:p w14:paraId="22EE9508" w14:textId="77777777" w:rsidR="00B17C11" w:rsidRPr="00B17C11" w:rsidRDefault="00B17C11" w:rsidP="00B17C11">
            <w:pPr>
              <w:rPr>
                <w:rFonts w:ascii="Optima" w:eastAsia="Times New Roman" w:hAnsi="Optima" w:cs="Times New Roman"/>
                <w:sz w:val="22"/>
                <w:szCs w:val="18"/>
                <w:lang w:val="en-GB"/>
              </w:rPr>
            </w:pPr>
          </w:p>
          <w:p w14:paraId="35D822F5" w14:textId="77777777" w:rsidR="00B17C11" w:rsidRPr="00B17C11" w:rsidRDefault="00B17C11" w:rsidP="00B17C11">
            <w:pPr>
              <w:rPr>
                <w:rFonts w:ascii="Optima" w:eastAsia="Times New Roman" w:hAnsi="Optima" w:cs="Times New Roman"/>
                <w:b/>
                <w:sz w:val="22"/>
                <w:szCs w:val="18"/>
                <w:lang w:val="en-GB"/>
              </w:rPr>
            </w:pPr>
            <w:r w:rsidRPr="00B17C11">
              <w:rPr>
                <w:rFonts w:ascii="Optima" w:eastAsia="Times New Roman" w:hAnsi="Optima" w:cs="Times New Roman"/>
                <w:b/>
                <w:sz w:val="22"/>
                <w:szCs w:val="18"/>
                <w:lang w:val="en-GB"/>
              </w:rPr>
              <w:t>Quarter 1:</w:t>
            </w:r>
          </w:p>
          <w:p w14:paraId="3FC1DCAF" w14:textId="77777777" w:rsidR="00B17C11" w:rsidRPr="00B17C11" w:rsidRDefault="00B17C11" w:rsidP="00B17C11">
            <w:pPr>
              <w:rPr>
                <w:rFonts w:ascii="Optima" w:eastAsia="Times New Roman" w:hAnsi="Optima" w:cs="Times New Roman"/>
                <w:b/>
                <w:sz w:val="22"/>
                <w:szCs w:val="18"/>
                <w:lang w:val="en-GB"/>
              </w:rPr>
            </w:pPr>
          </w:p>
          <w:p w14:paraId="0B3BEA96" w14:textId="77777777" w:rsidR="00B17C11" w:rsidRPr="00B17C11" w:rsidRDefault="00B17C11" w:rsidP="00B17C11">
            <w:pPr>
              <w:contextualSpacing/>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Topics:</w:t>
            </w:r>
            <w:r w:rsidRPr="00B17C11">
              <w:rPr>
                <w:rFonts w:ascii="Optima" w:eastAsia="Times New Roman" w:hAnsi="Optima" w:cs="Times New Roman"/>
                <w:sz w:val="22"/>
                <w:szCs w:val="18"/>
                <w:lang w:val="en-GB"/>
              </w:rPr>
              <w:t xml:space="preserve"> vocabulary related to school, vocabulary for school subjects, German school system, Grimm Brothers, vocabulary for fairy tales</w:t>
            </w:r>
          </w:p>
          <w:p w14:paraId="14A33B23" w14:textId="77777777" w:rsidR="00B17C11" w:rsidRPr="00B17C11" w:rsidRDefault="00B17C11" w:rsidP="00B17C11">
            <w:pPr>
              <w:contextualSpacing/>
              <w:rPr>
                <w:rFonts w:ascii="Optima" w:eastAsia="Times New Roman" w:hAnsi="Optima" w:cs="Times New Roman"/>
                <w:sz w:val="22"/>
                <w:szCs w:val="18"/>
                <w:lang w:val="en-GB"/>
              </w:rPr>
            </w:pPr>
          </w:p>
          <w:p w14:paraId="55205B7F" w14:textId="77777777" w:rsidR="00B17C11" w:rsidRPr="00B17C11" w:rsidRDefault="00B17C11" w:rsidP="00B17C11">
            <w:pPr>
              <w:contextualSpacing/>
              <w:rPr>
                <w:rFonts w:ascii="Optima" w:eastAsia="Times New Roman" w:hAnsi="Optima" w:cs="Times New Roman"/>
                <w:sz w:val="22"/>
                <w:szCs w:val="18"/>
                <w:lang w:val="en-GB"/>
              </w:rPr>
            </w:pPr>
            <w:r w:rsidRPr="00B17C11">
              <w:rPr>
                <w:rFonts w:ascii="Optima" w:eastAsia="Times New Roman" w:hAnsi="Optima" w:cs="Times New Roman"/>
                <w:b/>
                <w:sz w:val="22"/>
                <w:szCs w:val="18"/>
                <w:lang w:val="de-DE"/>
              </w:rPr>
              <w:t>Essential Grammar:</w:t>
            </w:r>
            <w:r w:rsidRPr="00B17C11">
              <w:rPr>
                <w:rFonts w:ascii="Optima" w:eastAsia="Times New Roman" w:hAnsi="Optima" w:cs="Times New Roman"/>
                <w:sz w:val="22"/>
                <w:szCs w:val="18"/>
                <w:lang w:val="de-DE"/>
              </w:rPr>
              <w:t xml:space="preserve"> </w:t>
            </w:r>
            <w:r w:rsidRPr="00B17C11">
              <w:rPr>
                <w:rFonts w:ascii="Optima" w:eastAsia="Times New Roman" w:hAnsi="Optima" w:cs="Times New Roman"/>
                <w:sz w:val="22"/>
                <w:szCs w:val="18"/>
                <w:lang w:val="en-GB"/>
              </w:rPr>
              <w:t xml:space="preserve"> dative case, accusative and dative case, verbs “können”, “kennen” and “wissen”, dative prepositions</w:t>
            </w:r>
          </w:p>
          <w:p w14:paraId="5562F04D" w14:textId="77777777" w:rsidR="00B17C11" w:rsidRPr="00B17C11" w:rsidRDefault="00B17C11" w:rsidP="00B17C11">
            <w:pPr>
              <w:rPr>
                <w:rFonts w:ascii="Optima" w:eastAsia="Times New Roman" w:hAnsi="Optima" w:cs="Times New Roman"/>
                <w:sz w:val="22"/>
                <w:lang w:val="en-GB"/>
              </w:rPr>
            </w:pPr>
          </w:p>
        </w:tc>
      </w:tr>
      <w:tr w:rsidR="00B17C11" w:rsidRPr="00B17C11" w14:paraId="1F528EAC" w14:textId="77777777">
        <w:tc>
          <w:tcPr>
            <w:tcW w:w="5000" w:type="pct"/>
            <w:gridSpan w:val="2"/>
          </w:tcPr>
          <w:p w14:paraId="38789A26" w14:textId="77777777" w:rsidR="00B17C11" w:rsidRPr="00B17C11" w:rsidRDefault="00B17C11" w:rsidP="00B17C11">
            <w:pPr>
              <w:contextualSpacing/>
              <w:rPr>
                <w:rFonts w:ascii="Optima" w:eastAsia="Times New Roman" w:hAnsi="Optima" w:cs="Times New Roman"/>
                <w:sz w:val="22"/>
                <w:szCs w:val="18"/>
                <w:lang w:val="en-GB"/>
              </w:rPr>
            </w:pPr>
          </w:p>
          <w:p w14:paraId="05BE6EA9" w14:textId="77777777" w:rsidR="00B17C11" w:rsidRPr="00B17C11" w:rsidRDefault="00B17C11" w:rsidP="00B17C11">
            <w:pPr>
              <w:contextualSpacing/>
              <w:rPr>
                <w:rFonts w:ascii="Optima" w:eastAsia="Times New Roman" w:hAnsi="Optima" w:cs="Times New Roman"/>
                <w:b/>
                <w:sz w:val="22"/>
                <w:szCs w:val="18"/>
                <w:lang w:val="en-GB"/>
              </w:rPr>
            </w:pPr>
            <w:r w:rsidRPr="00B17C11">
              <w:rPr>
                <w:rFonts w:ascii="Optima" w:eastAsia="Times New Roman" w:hAnsi="Optima" w:cs="Times New Roman"/>
                <w:b/>
                <w:sz w:val="22"/>
                <w:szCs w:val="18"/>
                <w:lang w:val="en-GB"/>
              </w:rPr>
              <w:t>Quarter 2:</w:t>
            </w:r>
          </w:p>
          <w:p w14:paraId="75A80E7A" w14:textId="77777777" w:rsidR="00B17C11" w:rsidRPr="00B17C11" w:rsidRDefault="00B17C11" w:rsidP="00B17C11">
            <w:pPr>
              <w:contextualSpacing/>
              <w:rPr>
                <w:rFonts w:ascii="Optima" w:eastAsia="Times New Roman" w:hAnsi="Optima" w:cs="Times New Roman"/>
                <w:sz w:val="22"/>
                <w:szCs w:val="18"/>
                <w:lang w:val="en-GB"/>
              </w:rPr>
            </w:pPr>
          </w:p>
          <w:p w14:paraId="4B404A4B" w14:textId="77777777" w:rsidR="00B17C11" w:rsidRPr="00B17C11" w:rsidRDefault="00B17C11" w:rsidP="00B17C11">
            <w:pPr>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 xml:space="preserve">Topics: </w:t>
            </w:r>
            <w:r w:rsidRPr="00B17C11">
              <w:rPr>
                <w:rFonts w:ascii="Optima" w:eastAsia="Times New Roman" w:hAnsi="Optima" w:cs="Times New Roman"/>
                <w:sz w:val="22"/>
                <w:lang w:val="en-GB"/>
              </w:rPr>
              <w:t xml:space="preserve">workplace, expressions for various professions, creating an ad for a company, </w:t>
            </w:r>
            <w:r w:rsidRPr="00B17C11">
              <w:rPr>
                <w:rFonts w:ascii="Optima" w:eastAsia="Times New Roman" w:hAnsi="Optima" w:cs="Times New Roman"/>
                <w:sz w:val="22"/>
                <w:szCs w:val="18"/>
                <w:lang w:val="en-GB"/>
              </w:rPr>
              <w:t>write a German resume, apply for a job in Germany, experiences of a traveler</w:t>
            </w:r>
          </w:p>
          <w:p w14:paraId="7C6EEF57" w14:textId="77777777" w:rsidR="00B17C11" w:rsidRPr="00B17C11" w:rsidRDefault="00B17C11" w:rsidP="00B17C11">
            <w:pPr>
              <w:contextualSpacing/>
              <w:rPr>
                <w:rFonts w:ascii="Optima" w:eastAsia="Times New Roman" w:hAnsi="Optima" w:cs="Times New Roman"/>
                <w:b/>
                <w:sz w:val="22"/>
                <w:szCs w:val="18"/>
                <w:lang w:val="en-GB"/>
              </w:rPr>
            </w:pPr>
          </w:p>
          <w:p w14:paraId="46E0E37A" w14:textId="77777777" w:rsidR="00B17C11" w:rsidRPr="00B17C11" w:rsidRDefault="00B17C11" w:rsidP="00B17C11">
            <w:pPr>
              <w:contextualSpacing/>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Essential Grammar:</w:t>
            </w:r>
            <w:r w:rsidRPr="00B17C11">
              <w:rPr>
                <w:rFonts w:ascii="Optima" w:eastAsia="Times New Roman" w:hAnsi="Optima" w:cs="Times New Roman"/>
                <w:sz w:val="22"/>
                <w:szCs w:val="18"/>
                <w:lang w:val="en-GB"/>
              </w:rPr>
              <w:t xml:space="preserve"> </w:t>
            </w:r>
            <w:r w:rsidRPr="00B17C11">
              <w:rPr>
                <w:rFonts w:ascii="Optima" w:eastAsia="Times New Roman" w:hAnsi="Optima" w:cs="Times New Roman"/>
                <w:sz w:val="22"/>
                <w:lang w:val="en-GB"/>
              </w:rPr>
              <w:t xml:space="preserve">review nominative, dative and accusative case, review imperatives, </w:t>
            </w:r>
            <w:r w:rsidRPr="00B17C11">
              <w:rPr>
                <w:rFonts w:ascii="Optima" w:eastAsia="Times New Roman" w:hAnsi="Optima" w:cs="Times New Roman"/>
                <w:sz w:val="22"/>
                <w:szCs w:val="18"/>
                <w:lang w:val="en-GB"/>
              </w:rPr>
              <w:t>review present perfect tense</w:t>
            </w:r>
          </w:p>
          <w:p w14:paraId="3C83975D" w14:textId="77777777" w:rsidR="00B17C11" w:rsidRPr="00B17C11" w:rsidRDefault="00B17C11" w:rsidP="00B17C11">
            <w:pPr>
              <w:contextualSpacing/>
              <w:rPr>
                <w:rFonts w:ascii="Optima" w:eastAsia="Times New Roman" w:hAnsi="Optima" w:cs="Times New Roman"/>
                <w:sz w:val="22"/>
                <w:szCs w:val="18"/>
                <w:lang w:val="en-GB"/>
              </w:rPr>
            </w:pPr>
          </w:p>
        </w:tc>
      </w:tr>
      <w:tr w:rsidR="00B17C11" w:rsidRPr="00B17C11" w14:paraId="1BD0EAB2" w14:textId="77777777">
        <w:tc>
          <w:tcPr>
            <w:tcW w:w="5000" w:type="pct"/>
            <w:gridSpan w:val="2"/>
          </w:tcPr>
          <w:p w14:paraId="3D3825B1" w14:textId="77777777" w:rsidR="00B17C11" w:rsidRPr="00B17C11" w:rsidRDefault="00B17C11" w:rsidP="00B17C11">
            <w:pPr>
              <w:contextualSpacing/>
              <w:jc w:val="center"/>
              <w:rPr>
                <w:rFonts w:ascii="Optima" w:eastAsia="Times New Roman" w:hAnsi="Optima" w:cs="Times New Roman"/>
                <w:b/>
                <w:sz w:val="22"/>
                <w:szCs w:val="18"/>
                <w:lang w:val="en-GB"/>
              </w:rPr>
            </w:pPr>
          </w:p>
          <w:p w14:paraId="2E0ABC89" w14:textId="77777777" w:rsidR="00B17C11" w:rsidRPr="00B17C11" w:rsidRDefault="00B17C11" w:rsidP="00B17C11">
            <w:pPr>
              <w:contextualSpacing/>
              <w:rPr>
                <w:rFonts w:ascii="Optima" w:eastAsia="Times New Roman" w:hAnsi="Optima" w:cs="Times New Roman"/>
                <w:b/>
                <w:sz w:val="22"/>
                <w:szCs w:val="18"/>
                <w:lang w:val="en-GB"/>
              </w:rPr>
            </w:pPr>
            <w:r w:rsidRPr="00B17C11">
              <w:rPr>
                <w:rFonts w:ascii="Optima" w:eastAsia="Times New Roman" w:hAnsi="Optima" w:cs="Times New Roman"/>
                <w:b/>
                <w:sz w:val="22"/>
                <w:szCs w:val="18"/>
                <w:lang w:val="en-GB"/>
              </w:rPr>
              <w:t>Quarter 3:</w:t>
            </w:r>
          </w:p>
          <w:p w14:paraId="6CEFA750" w14:textId="77777777" w:rsidR="00B17C11" w:rsidRPr="00B17C11" w:rsidRDefault="00B17C11" w:rsidP="00B17C11">
            <w:pPr>
              <w:contextualSpacing/>
              <w:rPr>
                <w:rFonts w:ascii="Optima" w:eastAsia="Times New Roman" w:hAnsi="Optima" w:cs="Times New Roman"/>
                <w:b/>
                <w:sz w:val="22"/>
                <w:szCs w:val="18"/>
                <w:lang w:val="en-GB"/>
              </w:rPr>
            </w:pPr>
          </w:p>
          <w:p w14:paraId="40F29635" w14:textId="77777777" w:rsidR="00B17C11" w:rsidRPr="00B17C11" w:rsidRDefault="00B17C11" w:rsidP="00B17C11">
            <w:pPr>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 xml:space="preserve">Topics: </w:t>
            </w:r>
            <w:r w:rsidRPr="00B17C11">
              <w:rPr>
                <w:rFonts w:ascii="Optima" w:eastAsia="Times New Roman" w:hAnsi="Optima" w:cs="Times New Roman"/>
                <w:sz w:val="22"/>
                <w:szCs w:val="18"/>
                <w:lang w:val="en-GB"/>
              </w:rPr>
              <w:t>talk about food and restaurants, eating costumes of different people, German recipe, about the German author Wolfgang Borchert, typical breakfast in German speaking countries, German author Heinrich Böll</w:t>
            </w:r>
          </w:p>
          <w:p w14:paraId="357949B1" w14:textId="77777777" w:rsidR="00B17C11" w:rsidRPr="00B17C11" w:rsidRDefault="00B17C11" w:rsidP="00B17C11">
            <w:pPr>
              <w:rPr>
                <w:rFonts w:ascii="Optima" w:eastAsia="Times New Roman" w:hAnsi="Optima" w:cs="Times New Roman"/>
                <w:sz w:val="22"/>
                <w:szCs w:val="18"/>
                <w:lang w:val="en-GB"/>
              </w:rPr>
            </w:pPr>
          </w:p>
          <w:p w14:paraId="090CEE5C" w14:textId="77777777" w:rsidR="00B17C11" w:rsidRPr="00B17C11" w:rsidRDefault="00B17C11" w:rsidP="00B17C11">
            <w:pPr>
              <w:contextualSpacing/>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 xml:space="preserve">Essential Grammar: </w:t>
            </w:r>
            <w:r w:rsidRPr="00B17C11">
              <w:rPr>
                <w:rFonts w:ascii="Optima" w:eastAsia="Times New Roman" w:hAnsi="Optima" w:cs="Times New Roman"/>
                <w:sz w:val="22"/>
                <w:szCs w:val="18"/>
                <w:lang w:val="en-GB"/>
              </w:rPr>
              <w:t>pronouns in the nominative, dative, and accusative cases, the genetive case and how to express possession, der”-words to indicate which, this/ that, these/those, each, and all, distinguish between dative and accusative prepositions</w:t>
            </w:r>
          </w:p>
          <w:p w14:paraId="5020F7D8" w14:textId="77777777" w:rsidR="00B17C11" w:rsidRPr="00B17C11" w:rsidRDefault="00B17C11" w:rsidP="00B17C11">
            <w:pPr>
              <w:contextualSpacing/>
              <w:rPr>
                <w:rFonts w:ascii="Optima" w:eastAsia="Times New Roman" w:hAnsi="Optima" w:cs="Times New Roman"/>
                <w:b/>
                <w:sz w:val="22"/>
                <w:szCs w:val="18"/>
                <w:lang w:val="en-GB"/>
              </w:rPr>
            </w:pPr>
          </w:p>
        </w:tc>
      </w:tr>
      <w:tr w:rsidR="00B17C11" w:rsidRPr="00B17C11" w14:paraId="761DED98" w14:textId="77777777">
        <w:tc>
          <w:tcPr>
            <w:tcW w:w="5000" w:type="pct"/>
            <w:gridSpan w:val="2"/>
          </w:tcPr>
          <w:p w14:paraId="38C85E3F" w14:textId="77777777" w:rsidR="00B17C11" w:rsidRPr="00B17C11" w:rsidRDefault="00B17C11" w:rsidP="00B17C11">
            <w:pPr>
              <w:rPr>
                <w:rFonts w:ascii="Optima" w:eastAsia="Times New Roman" w:hAnsi="Optima" w:cs="Times New Roman"/>
                <w:sz w:val="22"/>
                <w:szCs w:val="18"/>
                <w:lang w:val="en-GB"/>
              </w:rPr>
            </w:pPr>
          </w:p>
          <w:p w14:paraId="79D45779" w14:textId="77777777" w:rsidR="00B17C11" w:rsidRPr="00B17C11" w:rsidRDefault="00B17C11" w:rsidP="00B17C11">
            <w:pPr>
              <w:contextualSpacing/>
              <w:rPr>
                <w:rFonts w:ascii="Optima" w:eastAsia="Times New Roman" w:hAnsi="Optima" w:cs="Times New Roman"/>
                <w:b/>
                <w:sz w:val="22"/>
                <w:szCs w:val="18"/>
                <w:lang w:val="en-GB"/>
              </w:rPr>
            </w:pPr>
            <w:r w:rsidRPr="00B17C11">
              <w:rPr>
                <w:rFonts w:ascii="Optima" w:eastAsia="Times New Roman" w:hAnsi="Optima" w:cs="Times New Roman"/>
                <w:b/>
                <w:sz w:val="22"/>
                <w:szCs w:val="18"/>
                <w:lang w:val="en-GB"/>
              </w:rPr>
              <w:t>Quarter 4:</w:t>
            </w:r>
          </w:p>
          <w:p w14:paraId="622CACD3" w14:textId="77777777" w:rsidR="00B17C11" w:rsidRPr="00B17C11" w:rsidRDefault="00B17C11" w:rsidP="00B17C11">
            <w:pPr>
              <w:rPr>
                <w:rFonts w:ascii="Optima" w:eastAsia="Times New Roman" w:hAnsi="Optima" w:cs="Times New Roman"/>
                <w:sz w:val="22"/>
                <w:szCs w:val="18"/>
                <w:lang w:val="en-GB"/>
              </w:rPr>
            </w:pPr>
          </w:p>
          <w:p w14:paraId="66EEFBD5" w14:textId="77777777" w:rsidR="00B17C11" w:rsidRPr="00B17C11" w:rsidRDefault="00B17C11" w:rsidP="00B17C11">
            <w:pPr>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 xml:space="preserve">Topics: </w:t>
            </w:r>
            <w:r w:rsidRPr="00B17C11">
              <w:rPr>
                <w:rFonts w:ascii="Optima" w:eastAsia="Times New Roman" w:hAnsi="Optima" w:cs="Times New Roman"/>
                <w:sz w:val="22"/>
                <w:szCs w:val="18"/>
                <w:lang w:val="en-GB"/>
              </w:rPr>
              <w:t>German federal states, festivals and legends in German-speaking countries, events of 1989, politics and geography of German-speaking countries</w:t>
            </w:r>
          </w:p>
          <w:p w14:paraId="79400AC5" w14:textId="77777777" w:rsidR="00B17C11" w:rsidRPr="00B17C11" w:rsidRDefault="00B17C11" w:rsidP="00B17C11">
            <w:pPr>
              <w:rPr>
                <w:rFonts w:ascii="Optima" w:eastAsia="Times New Roman" w:hAnsi="Optima" w:cs="Times New Roman"/>
                <w:sz w:val="22"/>
                <w:szCs w:val="18"/>
                <w:lang w:val="en-GB"/>
              </w:rPr>
            </w:pPr>
          </w:p>
          <w:p w14:paraId="28EA1317" w14:textId="77777777" w:rsidR="00B17C11" w:rsidRPr="00B17C11" w:rsidRDefault="00B17C11" w:rsidP="00B17C11">
            <w:pPr>
              <w:rPr>
                <w:rFonts w:ascii="Optima" w:eastAsia="Times New Roman" w:hAnsi="Optima" w:cs="Times New Roman"/>
                <w:sz w:val="22"/>
                <w:szCs w:val="18"/>
                <w:lang w:val="en-GB"/>
              </w:rPr>
            </w:pPr>
            <w:r w:rsidRPr="00B17C11">
              <w:rPr>
                <w:rFonts w:ascii="Optima" w:eastAsia="Times New Roman" w:hAnsi="Optima" w:cs="Times New Roman"/>
                <w:b/>
                <w:sz w:val="22"/>
                <w:szCs w:val="18"/>
                <w:lang w:val="en-GB"/>
              </w:rPr>
              <w:t>Essential Grammar:</w:t>
            </w:r>
            <w:r w:rsidRPr="00B17C11">
              <w:rPr>
                <w:rFonts w:ascii="Optima" w:eastAsia="Times New Roman" w:hAnsi="Optima" w:cs="Times New Roman"/>
                <w:sz w:val="22"/>
                <w:szCs w:val="18"/>
                <w:lang w:val="en-GB"/>
              </w:rPr>
              <w:t xml:space="preserve"> future tense with “werden”, attribute adjectives, prepositions that require the genitive case, negation with “nicht” and “kein”</w:t>
            </w:r>
          </w:p>
          <w:p w14:paraId="36EB2602" w14:textId="77777777" w:rsidR="00B17C11" w:rsidRPr="00B17C11" w:rsidRDefault="00B17C11" w:rsidP="00B17C11">
            <w:pPr>
              <w:rPr>
                <w:rFonts w:ascii="Optima" w:eastAsia="Times New Roman" w:hAnsi="Optima" w:cs="Times New Roman"/>
                <w:sz w:val="22"/>
                <w:szCs w:val="18"/>
                <w:lang w:val="en-GB"/>
              </w:rPr>
            </w:pPr>
          </w:p>
        </w:tc>
      </w:tr>
    </w:tbl>
    <w:p w14:paraId="7530DC5F" w14:textId="77777777" w:rsidR="00B17C11" w:rsidRPr="00B17C11" w:rsidRDefault="00B17C11" w:rsidP="00B17C11">
      <w:pPr>
        <w:rPr>
          <w:rFonts w:eastAsia="Times New Roman" w:cs="Times New Roman"/>
          <w:sz w:val="22"/>
          <w:lang w:val="en-GB"/>
        </w:rPr>
      </w:pPr>
    </w:p>
    <w:p w14:paraId="2D6EF256" w14:textId="77777777" w:rsidR="00F668D7" w:rsidRDefault="00B245CE" w:rsidP="00EC7BF9">
      <w:pPr>
        <w:rPr>
          <w:rFonts w:eastAsia="Times New Roman"/>
          <w:lang w:val="en-GB"/>
        </w:rPr>
      </w:pPr>
      <w:r>
        <w:rPr>
          <w:rFonts w:eastAsia="Times New Roman"/>
          <w:lang w:val="en-GB"/>
        </w:rPr>
        <w:fldChar w:fldCharType="end"/>
      </w:r>
    </w:p>
    <w:p w14:paraId="1453A06A" w14:textId="77777777" w:rsidR="00AE4163" w:rsidRDefault="00AE4163"/>
    <w:p w14:paraId="673DCDCF" w14:textId="77777777" w:rsidR="00A51B27" w:rsidRPr="00030CAB" w:rsidRDefault="00A51B27" w:rsidP="00EC7BF9">
      <w:pPr>
        <w:keepNext/>
        <w:pageBreakBefore/>
        <w:rPr>
          <w:b/>
          <w:color w:val="FF0000"/>
        </w:rPr>
      </w:pPr>
      <w:bookmarkStart w:id="5" w:name="Resources"/>
      <w:r w:rsidRPr="00030CAB">
        <w:rPr>
          <w:b/>
          <w:color w:val="FF0000"/>
        </w:rPr>
        <w:t>Resources</w:t>
      </w:r>
    </w:p>
    <w:bookmarkEnd w:id="5"/>
    <w:p w14:paraId="01213B19" w14:textId="2B27AA4B" w:rsidR="00B17C11" w:rsidRDefault="00B245CE">
      <w:r>
        <w:fldChar w:fldCharType="begin"/>
      </w:r>
      <w:r w:rsidR="00F668D7">
        <w:instrText xml:space="preserve"> LINK </w:instrText>
      </w:r>
      <w:r w:rsidR="00B17C11">
        <w:instrText xml:space="preserve">Word.Document.12 Curriculum_Project:Foreign_Language:German_2:German_2_Resources.docx  </w:instrText>
      </w:r>
      <w:r w:rsidR="00F668D7">
        <w:instrText xml:space="preserve">\a \f 0 \r </w:instrText>
      </w:r>
      <w:r w:rsidR="00B17C11">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138"/>
        <w:gridCol w:w="2340"/>
      </w:tblGrid>
      <w:tr w:rsidR="00B17C11" w:rsidRPr="00B17C11" w14:paraId="09498B01" w14:textId="77777777">
        <w:trPr>
          <w:trHeight w:val="449"/>
        </w:trPr>
        <w:tc>
          <w:tcPr>
            <w:tcW w:w="6138" w:type="dxa"/>
            <w:tcBorders>
              <w:top w:val="single" w:sz="4" w:space="0" w:color="auto"/>
              <w:left w:val="single" w:sz="4" w:space="0" w:color="auto"/>
              <w:bottom w:val="single" w:sz="4" w:space="0" w:color="auto"/>
              <w:right w:val="nil"/>
            </w:tcBorders>
            <w:shd w:val="clear" w:color="auto" w:fill="D9D9D9"/>
            <w:vAlign w:val="center"/>
          </w:tcPr>
          <w:p w14:paraId="63A13F3F" w14:textId="77777777" w:rsidR="00B17C11" w:rsidRPr="00B17C11" w:rsidRDefault="00B17C11" w:rsidP="00B17C11">
            <w:pPr>
              <w:pStyle w:val="ListParagraph"/>
              <w:ind w:left="0"/>
              <w:rPr>
                <w:rFonts w:ascii="Optima" w:eastAsia="Times New Roman" w:hAnsi="Optima" w:cs="Times New Roman"/>
                <w:b/>
                <w:sz w:val="28"/>
              </w:rPr>
            </w:pPr>
            <w:r w:rsidRPr="00B17C11">
              <w:rPr>
                <w:rFonts w:ascii="Optima" w:eastAsia="Times New Roman" w:hAnsi="Optima" w:cs="Times New Roman"/>
                <w:b/>
                <w:sz w:val="28"/>
              </w:rPr>
              <w:t>German 2</w:t>
            </w:r>
          </w:p>
        </w:tc>
        <w:tc>
          <w:tcPr>
            <w:tcW w:w="2340" w:type="dxa"/>
            <w:tcBorders>
              <w:top w:val="single" w:sz="4" w:space="0" w:color="auto"/>
              <w:left w:val="nil"/>
              <w:bottom w:val="single" w:sz="4" w:space="0" w:color="auto"/>
              <w:right w:val="single" w:sz="4" w:space="0" w:color="auto"/>
            </w:tcBorders>
            <w:shd w:val="clear" w:color="auto" w:fill="D9D9D9"/>
            <w:vAlign w:val="center"/>
          </w:tcPr>
          <w:p w14:paraId="3C043A9E" w14:textId="77777777" w:rsidR="00B17C11" w:rsidRPr="00B17C11" w:rsidRDefault="00B17C11" w:rsidP="00B17C11">
            <w:pPr>
              <w:contextualSpacing/>
              <w:jc w:val="center"/>
              <w:rPr>
                <w:rFonts w:ascii="Optima" w:eastAsia="Times New Roman" w:hAnsi="Optima" w:cs="Times New Roman"/>
                <w:b/>
                <w:sz w:val="28"/>
                <w:lang w:val="en-GB"/>
              </w:rPr>
            </w:pPr>
            <w:r w:rsidRPr="00B17C11">
              <w:rPr>
                <w:rFonts w:ascii="Optima" w:eastAsia="Times New Roman" w:hAnsi="Optima" w:cs="Times New Roman"/>
                <w:b/>
                <w:sz w:val="28"/>
                <w:lang w:val="en-GB"/>
              </w:rPr>
              <w:t xml:space="preserve"> Resources</w:t>
            </w:r>
          </w:p>
        </w:tc>
      </w:tr>
      <w:tr w:rsidR="00B17C11" w:rsidRPr="00B17C11" w14:paraId="64D21C63" w14:textId="77777777">
        <w:trPr>
          <w:trHeight w:val="1223"/>
        </w:trPr>
        <w:tc>
          <w:tcPr>
            <w:tcW w:w="8478" w:type="dxa"/>
            <w:gridSpan w:val="2"/>
            <w:tcBorders>
              <w:top w:val="single" w:sz="4" w:space="0" w:color="auto"/>
            </w:tcBorders>
          </w:tcPr>
          <w:p w14:paraId="65666367" w14:textId="77777777" w:rsidR="00B17C11" w:rsidRPr="00B17C11" w:rsidRDefault="00B17C11" w:rsidP="00B17C11">
            <w:pPr>
              <w:rPr>
                <w:rFonts w:ascii="Optima" w:eastAsia="Times New Roman" w:hAnsi="Optima" w:cs="Times New Roman"/>
                <w:sz w:val="22"/>
              </w:rPr>
            </w:pPr>
          </w:p>
          <w:p w14:paraId="24004F8B" w14:textId="77777777" w:rsidR="00B17C11" w:rsidRPr="00B17C11" w:rsidRDefault="00B17C11" w:rsidP="00B17C11">
            <w:pPr>
              <w:contextualSpacing/>
              <w:rPr>
                <w:rFonts w:ascii="Optima" w:eastAsia="Times New Roman" w:hAnsi="Optima" w:cs="Times New Roman"/>
                <w:i/>
                <w:sz w:val="22"/>
                <w:lang w:val="en-GB"/>
              </w:rPr>
            </w:pPr>
            <w:r w:rsidRPr="00B17C11">
              <w:rPr>
                <w:rFonts w:ascii="Optima" w:eastAsia="Times New Roman" w:hAnsi="Optima" w:cs="Times New Roman"/>
                <w:sz w:val="22"/>
                <w:lang w:val="en-GB"/>
              </w:rPr>
              <w:t xml:space="preserve">Textbook </w:t>
            </w:r>
            <w:r w:rsidRPr="00B17C11">
              <w:rPr>
                <w:rFonts w:ascii="Optima" w:eastAsia="Times New Roman" w:hAnsi="Optima" w:cs="Times New Roman"/>
                <w:i/>
                <w:sz w:val="22"/>
                <w:lang w:val="en-GB"/>
              </w:rPr>
              <w:t>Auf Deutsch 1 &amp; 2</w:t>
            </w:r>
          </w:p>
          <w:p w14:paraId="3AF85B44" w14:textId="77777777" w:rsidR="00B17C11" w:rsidRPr="00B17C11" w:rsidRDefault="00B17C11" w:rsidP="00B17C11">
            <w:pPr>
              <w:contextualSpacing/>
              <w:rPr>
                <w:rFonts w:ascii="Optima" w:eastAsia="Times New Roman" w:hAnsi="Optima" w:cs="Times New Roman"/>
                <w:sz w:val="22"/>
                <w:lang w:val="en-GB"/>
              </w:rPr>
            </w:pPr>
            <w:r w:rsidRPr="00B17C11">
              <w:rPr>
                <w:rFonts w:ascii="Optima" w:eastAsia="Times New Roman" w:hAnsi="Optima" w:cs="Times New Roman"/>
                <w:sz w:val="22"/>
                <w:lang w:val="en-GB"/>
              </w:rPr>
              <w:t xml:space="preserve">Workbook </w:t>
            </w:r>
            <w:r w:rsidRPr="00B17C11">
              <w:rPr>
                <w:rFonts w:ascii="Optima" w:eastAsia="Times New Roman" w:hAnsi="Optima" w:cs="Times New Roman"/>
                <w:i/>
                <w:sz w:val="22"/>
                <w:lang w:val="en-GB"/>
              </w:rPr>
              <w:t>Auf Deutsch 1 &amp; 2</w:t>
            </w:r>
          </w:p>
        </w:tc>
      </w:tr>
    </w:tbl>
    <w:p w14:paraId="37CAA746" w14:textId="77777777" w:rsidR="00043E11" w:rsidRDefault="00B245CE">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A65D4"/>
    <w:multiLevelType w:val="hybridMultilevel"/>
    <w:tmpl w:val="86109CDA"/>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05604"/>
    <w:multiLevelType w:val="hybridMultilevel"/>
    <w:tmpl w:val="5BBA6F94"/>
    <w:lvl w:ilvl="0" w:tplc="F844070C">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C4152"/>
    <w:multiLevelType w:val="hybridMultilevel"/>
    <w:tmpl w:val="6886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7D5BA8"/>
    <w:multiLevelType w:val="hybridMultilevel"/>
    <w:tmpl w:val="ED706F6C"/>
    <w:lvl w:ilvl="0" w:tplc="9E721CD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A044B8"/>
    <w:multiLevelType w:val="hybridMultilevel"/>
    <w:tmpl w:val="019E8C4C"/>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10046"/>
    <w:multiLevelType w:val="hybridMultilevel"/>
    <w:tmpl w:val="7D6E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5"/>
  </w:num>
  <w:num w:numId="5">
    <w:abstractNumId w:val="4"/>
  </w:num>
  <w:num w:numId="6">
    <w:abstractNumId w:val="15"/>
  </w:num>
  <w:num w:numId="7">
    <w:abstractNumId w:val="3"/>
  </w:num>
  <w:num w:numId="8">
    <w:abstractNumId w:val="0"/>
  </w:num>
  <w:num w:numId="9">
    <w:abstractNumId w:val="9"/>
  </w:num>
  <w:num w:numId="10">
    <w:abstractNumId w:val="14"/>
  </w:num>
  <w:num w:numId="11">
    <w:abstractNumId w:val="11"/>
  </w:num>
  <w:num w:numId="12">
    <w:abstractNumId w:val="12"/>
  </w:num>
  <w:num w:numId="13">
    <w:abstractNumId w:val="10"/>
  </w:num>
  <w:num w:numId="14">
    <w:abstractNumId w:val="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66A50"/>
    <w:rsid w:val="00172775"/>
    <w:rsid w:val="00180A13"/>
    <w:rsid w:val="00192ECD"/>
    <w:rsid w:val="002655E6"/>
    <w:rsid w:val="00283556"/>
    <w:rsid w:val="00296A2E"/>
    <w:rsid w:val="00336503"/>
    <w:rsid w:val="0036259B"/>
    <w:rsid w:val="003C157E"/>
    <w:rsid w:val="004854E5"/>
    <w:rsid w:val="00486CC3"/>
    <w:rsid w:val="00506789"/>
    <w:rsid w:val="00512AC9"/>
    <w:rsid w:val="005E05CA"/>
    <w:rsid w:val="005F354F"/>
    <w:rsid w:val="00610081"/>
    <w:rsid w:val="0062121B"/>
    <w:rsid w:val="00664774"/>
    <w:rsid w:val="0066566A"/>
    <w:rsid w:val="00710680"/>
    <w:rsid w:val="007416B7"/>
    <w:rsid w:val="00752E51"/>
    <w:rsid w:val="00787A4D"/>
    <w:rsid w:val="007A20F4"/>
    <w:rsid w:val="007B4341"/>
    <w:rsid w:val="0083761D"/>
    <w:rsid w:val="00842B8F"/>
    <w:rsid w:val="00861488"/>
    <w:rsid w:val="00880080"/>
    <w:rsid w:val="00906569"/>
    <w:rsid w:val="00947622"/>
    <w:rsid w:val="00A51B27"/>
    <w:rsid w:val="00AC6A95"/>
    <w:rsid w:val="00AE4163"/>
    <w:rsid w:val="00AF22FC"/>
    <w:rsid w:val="00B17C11"/>
    <w:rsid w:val="00B245CE"/>
    <w:rsid w:val="00B4741B"/>
    <w:rsid w:val="00B537D4"/>
    <w:rsid w:val="00C909A2"/>
    <w:rsid w:val="00CC32B2"/>
    <w:rsid w:val="00D316D6"/>
    <w:rsid w:val="00DA48C8"/>
    <w:rsid w:val="00DD7D61"/>
    <w:rsid w:val="00E0596B"/>
    <w:rsid w:val="00E1328E"/>
    <w:rsid w:val="00E868F6"/>
    <w:rsid w:val="00EA05AF"/>
    <w:rsid w:val="00EB3F10"/>
    <w:rsid w:val="00EC7404"/>
    <w:rsid w:val="00EC7BF9"/>
    <w:rsid w:val="00F129D0"/>
    <w:rsid w:val="00F55B1C"/>
    <w:rsid w:val="00F668D7"/>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2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1171</Words>
  <Characters>6678</Characters>
  <Application>Microsoft Macintosh Word</Application>
  <DocSecurity>0</DocSecurity>
  <Lines>55</Lines>
  <Paragraphs>15</Paragraphs>
  <ScaleCrop>false</ScaleCrop>
  <Company>TASIS</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2011-03-10T12:12:00Z</cp:lastPrinted>
  <dcterms:created xsi:type="dcterms:W3CDTF">2010-12-09T14:37:00Z</dcterms:created>
  <dcterms:modified xsi:type="dcterms:W3CDTF">2012-11-04T20:48:00Z</dcterms:modified>
</cp:coreProperties>
</file>