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97E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4986EBC" w14:textId="77777777" w:rsidR="00486CC3" w:rsidRPr="00A51B27" w:rsidRDefault="00486CC3" w:rsidP="00486CC3">
      <w:pPr>
        <w:jc w:val="center"/>
        <w:rPr>
          <w:rFonts w:ascii="GillSans-Bold" w:hAnsi="GillSans-Bold" w:cs="GillSans-Bold"/>
          <w:b/>
          <w:bCs/>
          <w:color w:val="0000FF"/>
          <w:sz w:val="48"/>
          <w:szCs w:val="48"/>
        </w:rPr>
      </w:pPr>
    </w:p>
    <w:p w14:paraId="4613E145" w14:textId="7B3564B3" w:rsidR="00C34C1D" w:rsidRPr="00C34C1D" w:rsidRDefault="00281157" w:rsidP="00C34C1D">
      <w:pPr>
        <w:jc w:val="center"/>
        <w:rPr>
          <w:rFonts w:ascii="Gill Sans" w:eastAsia="Times New Roman" w:hAnsi="Gill Sans" w:cs="Times New Roman"/>
          <w:b/>
          <w:sz w:val="48"/>
          <w:lang w:val="en-GB"/>
        </w:rPr>
      </w:pPr>
      <w:r>
        <w:fldChar w:fldCharType="begin"/>
      </w:r>
      <w:r w:rsidR="000D4827">
        <w:instrText xml:space="preserve"> LINK </w:instrText>
      </w:r>
      <w:r w:rsidR="00C34C1D">
        <w:instrText xml:space="preserve">Word.Document.12 "Curriculum Projects:English:IB_Y1_Eng_LL:IB_Y1_Eng_LL.docx"  </w:instrText>
      </w:r>
      <w:r w:rsidR="00EC39F6">
        <w:instrText>\a \r</w:instrText>
      </w:r>
      <w:r w:rsidR="000D4827">
        <w:instrText xml:space="preserve"> \f 0 </w:instrText>
      </w:r>
      <w:r w:rsidR="00C34C1D">
        <w:fldChar w:fldCharType="separate"/>
      </w:r>
      <w:r w:rsidR="00C34C1D" w:rsidRPr="00C34C1D">
        <w:rPr>
          <w:rFonts w:ascii="Gill Sans" w:eastAsia="Times New Roman" w:hAnsi="Gill Sans" w:cs="Times New Roman"/>
          <w:b/>
          <w:sz w:val="48"/>
          <w:lang w:val="en-GB"/>
        </w:rPr>
        <w:t>IB English Y1 Language &amp; Literature</w:t>
      </w:r>
    </w:p>
    <w:p w14:paraId="03B5E7FD" w14:textId="77777777" w:rsidR="00C34C1D" w:rsidRPr="00C34C1D" w:rsidRDefault="00C34C1D" w:rsidP="00C34C1D">
      <w:pPr>
        <w:jc w:val="center"/>
        <w:rPr>
          <w:rFonts w:eastAsia="Times New Roman" w:cs="Times New Roman"/>
          <w:lang w:val="en-GB"/>
        </w:rPr>
      </w:pPr>
    </w:p>
    <w:p w14:paraId="7491992B" w14:textId="77777777" w:rsidR="00C34C1D" w:rsidRPr="00C34C1D" w:rsidRDefault="00C34C1D" w:rsidP="00C34C1D">
      <w:pPr>
        <w:jc w:val="center"/>
        <w:rPr>
          <w:rFonts w:eastAsia="Times New Roman" w:cs="Times New Roman"/>
          <w:b/>
          <w:lang w:val="en-GB"/>
        </w:rPr>
      </w:pPr>
      <w:r w:rsidRPr="00C34C1D">
        <w:rPr>
          <w:rFonts w:eastAsia="Times New Roman" w:cs="Times New Roman"/>
          <w:b/>
          <w:lang w:val="en-GB"/>
        </w:rPr>
        <w:t>Course Overview</w:t>
      </w:r>
    </w:p>
    <w:p w14:paraId="10ADF2AC" w14:textId="77777777" w:rsidR="00C34C1D" w:rsidRPr="00C34C1D" w:rsidRDefault="00C34C1D" w:rsidP="00C34C1D">
      <w:pPr>
        <w:widowControl w:val="0"/>
        <w:autoSpaceDE w:val="0"/>
        <w:autoSpaceDN w:val="0"/>
        <w:adjustRightInd w:val="0"/>
        <w:rPr>
          <w:rFonts w:ascii="Cambria" w:eastAsia="Times New Roman" w:hAnsi="Cambria" w:cs="Times New Roman"/>
          <w:lang w:val="en-GB"/>
        </w:rPr>
      </w:pPr>
      <w:r w:rsidRPr="00C34C1D">
        <w:rPr>
          <w:rFonts w:ascii="Cambria" w:eastAsia="Times New Roman" w:hAnsi="Cambria" w:cs="MyriadPro-Bold"/>
          <w:bCs/>
          <w:szCs w:val="19"/>
        </w:rPr>
        <w:t xml:space="preserve">The Language and Literature course is aimed at both native speakers of English and students whose first language is not English but who have a high level of proficiency in the language. </w:t>
      </w:r>
      <w:r w:rsidRPr="00C34C1D">
        <w:rPr>
          <w:rFonts w:ascii="Cambria" w:eastAsia="Times New Roman" w:hAnsi="Cambria" w:cs="Times New Roman"/>
          <w:lang w:val="en-GB"/>
        </w:rPr>
        <w:t xml:space="preserve">(Students in this course are expected to have reached a level equivalent to a score of 550 on the TOEFL test. (213 CBT; 79-80 IBT).) The course is divided into four parts, two of which concentrate on literature and two on </w:t>
      </w:r>
      <w:proofErr w:type="gramStart"/>
      <w:r w:rsidRPr="00C34C1D">
        <w:rPr>
          <w:rFonts w:ascii="Cambria" w:eastAsia="Times New Roman" w:hAnsi="Cambria" w:cs="Times New Roman"/>
          <w:lang w:val="en-GB"/>
        </w:rPr>
        <w:t>language</w:t>
      </w:r>
      <w:proofErr w:type="gramEnd"/>
      <w:r w:rsidRPr="00C34C1D">
        <w:rPr>
          <w:rFonts w:ascii="Cambria" w:eastAsia="Times New Roman" w:hAnsi="Cambria" w:cs="Times New Roman"/>
          <w:lang w:val="en-GB"/>
        </w:rPr>
        <w:t xml:space="preserve">. </w:t>
      </w:r>
    </w:p>
    <w:p w14:paraId="7C436142" w14:textId="77777777" w:rsidR="00C34C1D" w:rsidRPr="00C34C1D" w:rsidRDefault="00C34C1D" w:rsidP="00C34C1D">
      <w:pPr>
        <w:widowControl w:val="0"/>
        <w:autoSpaceDE w:val="0"/>
        <w:autoSpaceDN w:val="0"/>
        <w:adjustRightInd w:val="0"/>
        <w:rPr>
          <w:rFonts w:ascii="Cambria" w:eastAsia="Times New Roman" w:hAnsi="Cambria" w:cs="Times New Roman"/>
          <w:lang w:val="en-GB"/>
        </w:rPr>
      </w:pPr>
      <w:r w:rsidRPr="00C34C1D">
        <w:rPr>
          <w:rFonts w:ascii="Cambria" w:eastAsia="Times New Roman" w:hAnsi="Cambria" w:cs="Times New Roman"/>
          <w:lang w:val="en-GB"/>
        </w:rPr>
        <w:tab/>
        <w:t xml:space="preserve">In Part 1 of the course we will explore how language develops in specific cultural contexts, how it impacts on the world, and how language shapes both individual and group identity. Examples of topics that may be covered in this section of the course are: </w:t>
      </w:r>
    </w:p>
    <w:p w14:paraId="3FF72AB2" w14:textId="77777777" w:rsidR="00C34C1D" w:rsidRPr="00C34C1D" w:rsidRDefault="00C34C1D" w:rsidP="00C34C1D">
      <w:pPr>
        <w:widowControl w:val="0"/>
        <w:autoSpaceDE w:val="0"/>
        <w:autoSpaceDN w:val="0"/>
        <w:adjustRightInd w:val="0"/>
        <w:rPr>
          <w:rFonts w:ascii="Cambria" w:eastAsia="Times New Roman" w:hAnsi="Cambria" w:cs="MyriadPro-Bold"/>
          <w:bCs/>
          <w:szCs w:val="19"/>
        </w:rPr>
      </w:pPr>
    </w:p>
    <w:p w14:paraId="082DC31D"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Gender (inequality, constructions of masculinity and femininity)</w:t>
      </w:r>
    </w:p>
    <w:p w14:paraId="5EA2D7D8"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Sexuality (its construction through language)</w:t>
      </w:r>
    </w:p>
    <w:p w14:paraId="283F6F08"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Language and communities (nation/region, subcultures)</w:t>
      </w:r>
    </w:p>
    <w:p w14:paraId="24935F86"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xml:space="preserve">• Language and the individual (multilingualism/bilingualism, language </w:t>
      </w:r>
      <w:proofErr w:type="gramStart"/>
      <w:r w:rsidRPr="00C34C1D">
        <w:rPr>
          <w:rFonts w:ascii="Cambria" w:eastAsia="Times New Roman" w:hAnsi="Cambria" w:cs="MyriadPro-Regular"/>
          <w:szCs w:val="19"/>
        </w:rPr>
        <w:t>profile</w:t>
      </w:r>
      <w:proofErr w:type="gramEnd"/>
      <w:r w:rsidRPr="00C34C1D">
        <w:rPr>
          <w:rFonts w:ascii="Cambria" w:eastAsia="Times New Roman" w:hAnsi="Cambria" w:cs="MyriadPro-Regular"/>
          <w:szCs w:val="19"/>
        </w:rPr>
        <w:t>/identity)</w:t>
      </w:r>
    </w:p>
    <w:p w14:paraId="44C45472"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Language and power (linguistic imperialism, propaganda)</w:t>
      </w:r>
    </w:p>
    <w:p w14:paraId="3AE87F2B"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History and evolution of the language (disappearing and revival languages, Creoles)</w:t>
      </w:r>
    </w:p>
    <w:p w14:paraId="046361BA"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Translation (what is added and what is lost)</w:t>
      </w:r>
    </w:p>
    <w:p w14:paraId="73A8CC86"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Language and knowledge (science and technology, argot and jargon)</w:t>
      </w:r>
    </w:p>
    <w:p w14:paraId="2DBB141C"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Language and social relations (social and professional status, race)</w:t>
      </w:r>
    </w:p>
    <w:p w14:paraId="7CFF5182"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Language and belief (religious discourse, mythology)</w:t>
      </w:r>
    </w:p>
    <w:p w14:paraId="69E6D22C" w14:textId="77777777" w:rsidR="00C34C1D" w:rsidRPr="00C34C1D" w:rsidRDefault="00C34C1D" w:rsidP="00C34C1D">
      <w:pPr>
        <w:widowControl w:val="0"/>
        <w:autoSpaceDE w:val="0"/>
        <w:autoSpaceDN w:val="0"/>
        <w:adjustRightInd w:val="0"/>
        <w:rPr>
          <w:rFonts w:ascii="Cambria" w:eastAsia="Times New Roman" w:hAnsi="Cambria" w:cs="MyriadPro-Bold"/>
          <w:b/>
          <w:bCs/>
          <w:szCs w:val="19"/>
        </w:rPr>
      </w:pPr>
      <w:r w:rsidRPr="00C34C1D">
        <w:rPr>
          <w:rFonts w:ascii="Cambria" w:eastAsia="Times New Roman" w:hAnsi="Cambria" w:cs="MyriadPro-Regular"/>
          <w:szCs w:val="19"/>
        </w:rPr>
        <w:t>• Language and taboo (swearing, political correctness)</w:t>
      </w:r>
    </w:p>
    <w:p w14:paraId="5719DC31" w14:textId="77777777" w:rsidR="00C34C1D" w:rsidRPr="00C34C1D" w:rsidRDefault="00C34C1D" w:rsidP="00C34C1D">
      <w:pPr>
        <w:widowControl w:val="0"/>
        <w:autoSpaceDE w:val="0"/>
        <w:autoSpaceDN w:val="0"/>
        <w:adjustRightInd w:val="0"/>
        <w:rPr>
          <w:rFonts w:ascii="Cambria" w:eastAsia="Times New Roman" w:hAnsi="Cambria" w:cs="MyriadPro-Bold"/>
          <w:b/>
          <w:bCs/>
          <w:szCs w:val="19"/>
        </w:rPr>
      </w:pPr>
    </w:p>
    <w:p w14:paraId="16212775" w14:textId="77777777" w:rsidR="00C34C1D" w:rsidRPr="00C34C1D" w:rsidRDefault="00C34C1D" w:rsidP="00C34C1D">
      <w:pPr>
        <w:widowControl w:val="0"/>
        <w:autoSpaceDE w:val="0"/>
        <w:autoSpaceDN w:val="0"/>
        <w:adjustRightInd w:val="0"/>
        <w:rPr>
          <w:rFonts w:ascii="Cambria" w:eastAsia="Times New Roman" w:hAnsi="Cambria" w:cs="MyriadPro-Bold"/>
          <w:bCs/>
          <w:szCs w:val="19"/>
        </w:rPr>
      </w:pPr>
      <w:r w:rsidRPr="00C34C1D">
        <w:rPr>
          <w:rFonts w:ascii="Cambria" w:eastAsia="Times New Roman" w:hAnsi="Cambria" w:cs="MyriadPro-Bold"/>
          <w:b/>
          <w:bCs/>
          <w:szCs w:val="19"/>
        </w:rPr>
        <w:tab/>
      </w:r>
      <w:r w:rsidRPr="00C34C1D">
        <w:rPr>
          <w:rFonts w:ascii="Cambria" w:eastAsia="Times New Roman" w:hAnsi="Cambria" w:cs="MyriadPro-Bold"/>
          <w:bCs/>
          <w:szCs w:val="19"/>
        </w:rPr>
        <w:t>In Part 2 of the course we will look at language and mass communication, focusing on the way language is used in the media, which will include newspapers, magazines, the internet, mobile telephony, radio and film. We will concentrate especially on how mass media use language and image to inform, persuade and entertain. Examples of topics we could cover are:</w:t>
      </w:r>
    </w:p>
    <w:p w14:paraId="10F37D50" w14:textId="77777777" w:rsidR="00C34C1D" w:rsidRPr="00C34C1D" w:rsidRDefault="00C34C1D" w:rsidP="00C34C1D">
      <w:pPr>
        <w:widowControl w:val="0"/>
        <w:autoSpaceDE w:val="0"/>
        <w:autoSpaceDN w:val="0"/>
        <w:adjustRightInd w:val="0"/>
        <w:rPr>
          <w:rFonts w:ascii="Cambria" w:eastAsia="Times New Roman" w:hAnsi="Cambria" w:cs="MyriadPro-Bold"/>
          <w:bCs/>
          <w:szCs w:val="19"/>
        </w:rPr>
      </w:pPr>
    </w:p>
    <w:p w14:paraId="681B1650"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Textual bias (news reporting, sports coverage)</w:t>
      </w:r>
    </w:p>
    <w:p w14:paraId="7233FA5D"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Stereotypes (gender, ethnicity)</w:t>
      </w:r>
    </w:p>
    <w:p w14:paraId="4F18B2ED"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Popular culture (comics, soap operas)</w:t>
      </w:r>
    </w:p>
    <w:p w14:paraId="019512BB"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Language and presentation of speeches and campaigns (elections, lobbying)</w:t>
      </w:r>
    </w:p>
    <w:p w14:paraId="4EFC413C"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Language and the state (public information, legislation)</w:t>
      </w:r>
    </w:p>
    <w:p w14:paraId="3E5F8892"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Media institutions (television channels, internet search engines)</w:t>
      </w:r>
    </w:p>
    <w:p w14:paraId="72070BF3"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Role of editing (news bulletins, websites)</w:t>
      </w:r>
    </w:p>
    <w:p w14:paraId="13624AFD"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 Use of persuasive language (advertising, appeals)</w:t>
      </w:r>
    </w:p>
    <w:p w14:paraId="3CE379FE"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lastRenderedPageBreak/>
        <w:t>• Arts and entertainment (radio and television drama, documentaries</w:t>
      </w:r>
    </w:p>
    <w:p w14:paraId="7DCBD3F2"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p>
    <w:p w14:paraId="0F8EE07B"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ab/>
        <w:t>In Part 3 of the course, we will concentrate on the relationship between literature and issues at large, such as gender, power and identity. We will consider the changing historical, cultural and social contexts in which particular texts are written and received. We will explore how the formal elements of the text, genre and structure can not only be seen to influence meaning but can also be influenced by context. Finally, we will investigate the attitudes and values expressed by literary texts and their impact on readers.</w:t>
      </w:r>
    </w:p>
    <w:p w14:paraId="77468202"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p>
    <w:p w14:paraId="66F670D3"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r w:rsidRPr="00C34C1D">
        <w:rPr>
          <w:rFonts w:ascii="Cambria" w:eastAsia="Times New Roman" w:hAnsi="Cambria" w:cs="MyriadPro-Regular"/>
          <w:szCs w:val="19"/>
        </w:rPr>
        <w:tab/>
        <w:t>In Part 4 of the course, we will also focus on literature, but our emphasis will be on the critical study of the text. We will explore the literary works in detail, analyzing elements such as theme and the ethical stance or moral values of the texts. We will also concentrate on understanding and making appropriate use of literary terms such as imagery, persona, tone, metaphor and irony.</w:t>
      </w:r>
    </w:p>
    <w:p w14:paraId="17533049" w14:textId="77777777" w:rsidR="00C34C1D" w:rsidRPr="00C34C1D" w:rsidRDefault="00C34C1D" w:rsidP="00C34C1D">
      <w:pPr>
        <w:widowControl w:val="0"/>
        <w:autoSpaceDE w:val="0"/>
        <w:autoSpaceDN w:val="0"/>
        <w:adjustRightInd w:val="0"/>
        <w:rPr>
          <w:rFonts w:ascii="Cambria" w:eastAsia="Times New Roman" w:hAnsi="Cambria" w:cs="MyriadPro-Regular"/>
          <w:szCs w:val="19"/>
        </w:rPr>
      </w:pPr>
    </w:p>
    <w:p w14:paraId="6D702DFE" w14:textId="77777777" w:rsidR="00C34C1D" w:rsidRPr="00C34C1D" w:rsidRDefault="00C34C1D" w:rsidP="00C34C1D">
      <w:pPr>
        <w:widowControl w:val="0"/>
        <w:autoSpaceDE w:val="0"/>
        <w:autoSpaceDN w:val="0"/>
        <w:adjustRightInd w:val="0"/>
        <w:rPr>
          <w:rFonts w:ascii="Cambria" w:eastAsia="Times New Roman" w:hAnsi="Cambria" w:cs="MyriadPro-Regular"/>
          <w:b/>
          <w:szCs w:val="19"/>
        </w:rPr>
      </w:pPr>
      <w:r w:rsidRPr="00C34C1D">
        <w:rPr>
          <w:rFonts w:ascii="Cambria" w:eastAsia="Times New Roman" w:hAnsi="Cambria" w:cs="MyriadPro-Regular"/>
          <w:b/>
          <w:szCs w:val="19"/>
        </w:rPr>
        <w:t>Department Standards:</w:t>
      </w:r>
    </w:p>
    <w:p w14:paraId="03A16270" w14:textId="77777777" w:rsidR="00C34C1D" w:rsidRPr="00C34C1D" w:rsidRDefault="00C34C1D" w:rsidP="00C34C1D">
      <w:pPr>
        <w:ind w:left="720"/>
        <w:contextualSpacing/>
        <w:rPr>
          <w:rFonts w:eastAsia="Times New Roman" w:cs="Times New Roman"/>
          <w:lang w:val="en-GB"/>
        </w:rPr>
      </w:pPr>
      <w:r w:rsidRPr="00C34C1D">
        <w:rPr>
          <w:rFonts w:eastAsia="Times New Roman" w:cs="Times New Roman"/>
          <w:lang w:val="en-GB"/>
        </w:rPr>
        <w:t>Students will:</w:t>
      </w:r>
      <w:r w:rsidRPr="00C34C1D">
        <w:rPr>
          <w:rFonts w:eastAsia="Times New Roman" w:cs="Times New Roman"/>
          <w:lang w:val="en-GB"/>
        </w:rPr>
        <w:br/>
        <w:t xml:space="preserve">1. </w:t>
      </w:r>
      <w:proofErr w:type="gramStart"/>
      <w:r w:rsidRPr="00C34C1D">
        <w:rPr>
          <w:rFonts w:eastAsia="Times New Roman" w:cs="Times New Roman"/>
          <w:lang w:val="en-GB"/>
        </w:rPr>
        <w:t>develop</w:t>
      </w:r>
      <w:proofErr w:type="gramEnd"/>
      <w:r w:rsidRPr="00C34C1D">
        <w:rPr>
          <w:rFonts w:eastAsia="Times New Roman" w:cs="Times New Roman"/>
          <w:lang w:val="en-GB"/>
        </w:rPr>
        <w:t xml:space="preserve"> critical thinking skills that will encourage them to make connections between literature and both their own lives and other academic disciplines;</w:t>
      </w:r>
      <w:r w:rsidRPr="00C34C1D">
        <w:rPr>
          <w:rFonts w:eastAsia="Times New Roman" w:cs="Times New Roman"/>
          <w:lang w:val="en-GB"/>
        </w:rPr>
        <w:br/>
        <w:t xml:space="preserve">2. </w:t>
      </w:r>
      <w:proofErr w:type="gramStart"/>
      <w:r w:rsidRPr="00C34C1D">
        <w:rPr>
          <w:rFonts w:eastAsia="Times New Roman" w:cs="Times New Roman"/>
          <w:lang w:val="en-GB"/>
        </w:rPr>
        <w:t>develop</w:t>
      </w:r>
      <w:proofErr w:type="gramEnd"/>
      <w:r w:rsidRPr="00C34C1D">
        <w:rPr>
          <w:rFonts w:eastAsia="Times New Roman" w:cs="Times New Roman"/>
          <w:lang w:val="en-GB"/>
        </w:rPr>
        <w:t xml:space="preserve"> an appreciation for literature through the comprehension and analysis of various genres;</w:t>
      </w:r>
      <w:r w:rsidRPr="00C34C1D">
        <w:rPr>
          <w:rFonts w:eastAsia="Times New Roman" w:cs="Times New Roman"/>
          <w:lang w:val="en-GB"/>
        </w:rPr>
        <w:br/>
        <w:t xml:space="preserve">3. </w:t>
      </w:r>
      <w:proofErr w:type="gramStart"/>
      <w:r w:rsidRPr="00C34C1D">
        <w:rPr>
          <w:rFonts w:eastAsia="Times New Roman" w:cs="Times New Roman"/>
          <w:lang w:val="en-GB"/>
        </w:rPr>
        <w:t>communicate</w:t>
      </w:r>
      <w:proofErr w:type="gramEnd"/>
      <w:r w:rsidRPr="00C34C1D">
        <w:rPr>
          <w:rFonts w:eastAsia="Times New Roman" w:cs="Times New Roman"/>
          <w:lang w:val="en-GB"/>
        </w:rPr>
        <w:t xml:space="preserve"> their understanding and ideas effectively in a variety of written forms;</w:t>
      </w:r>
      <w:r w:rsidRPr="00C34C1D">
        <w:rPr>
          <w:rFonts w:eastAsia="Times New Roman" w:cs="Times New Roman"/>
          <w:lang w:val="en-GB"/>
        </w:rPr>
        <w:br/>
        <w:t xml:space="preserve">4. </w:t>
      </w:r>
      <w:proofErr w:type="gramStart"/>
      <w:r w:rsidRPr="00C34C1D">
        <w:rPr>
          <w:rFonts w:eastAsia="Times New Roman" w:cs="Times New Roman"/>
          <w:lang w:val="en-GB"/>
        </w:rPr>
        <w:t>articulate</w:t>
      </w:r>
      <w:proofErr w:type="gramEnd"/>
      <w:r w:rsidRPr="00C34C1D">
        <w:rPr>
          <w:rFonts w:eastAsia="Times New Roman" w:cs="Times New Roman"/>
          <w:lang w:val="en-GB"/>
        </w:rPr>
        <w:t xml:space="preserve"> organized ideas through a variety of oral activities;</w:t>
      </w:r>
      <w:r w:rsidRPr="00C34C1D">
        <w:rPr>
          <w:rFonts w:eastAsia="Times New Roman" w:cs="Times New Roman"/>
          <w:lang w:val="en-GB"/>
        </w:rPr>
        <w:br/>
        <w:t xml:space="preserve">5. </w:t>
      </w:r>
      <w:proofErr w:type="gramStart"/>
      <w:r w:rsidRPr="00C34C1D">
        <w:rPr>
          <w:rFonts w:eastAsia="Times New Roman" w:cs="Times New Roman"/>
          <w:lang w:val="en-GB"/>
        </w:rPr>
        <w:t>expand</w:t>
      </w:r>
      <w:proofErr w:type="gramEnd"/>
      <w:r w:rsidRPr="00C34C1D">
        <w:rPr>
          <w:rFonts w:eastAsia="Times New Roman" w:cs="Times New Roman"/>
          <w:lang w:val="en-GB"/>
        </w:rPr>
        <w:t xml:space="preserve"> and strengthen their vocabularies to enhance their ability to understand and communicate;</w:t>
      </w:r>
      <w:r w:rsidRPr="00C34C1D">
        <w:rPr>
          <w:rFonts w:eastAsia="Times New Roman" w:cs="Times New Roman"/>
          <w:lang w:val="en-GB"/>
        </w:rPr>
        <w:br/>
        <w:t xml:space="preserve">6. </w:t>
      </w:r>
      <w:proofErr w:type="gramStart"/>
      <w:r w:rsidRPr="00C34C1D">
        <w:rPr>
          <w:rFonts w:eastAsia="Times New Roman" w:cs="Times New Roman"/>
          <w:lang w:val="en-GB"/>
        </w:rPr>
        <w:t>and</w:t>
      </w:r>
      <w:proofErr w:type="gramEnd"/>
      <w:r w:rsidRPr="00C34C1D">
        <w:rPr>
          <w:rFonts w:eastAsia="Times New Roman" w:cs="Times New Roman"/>
          <w:lang w:val="en-GB"/>
        </w:rPr>
        <w:t xml:space="preserve"> learn and apply the standard conventions of the English language in both speaking and writing.</w:t>
      </w:r>
    </w:p>
    <w:p w14:paraId="0A33D91D" w14:textId="77777777" w:rsidR="00A51B27" w:rsidRDefault="00281157" w:rsidP="0056559E">
      <w:pPr>
        <w:ind w:left="284" w:hanging="284"/>
      </w:pPr>
      <w:r>
        <w:fldChar w:fldCharType="end"/>
      </w:r>
    </w:p>
    <w:p w14:paraId="021CDF5E" w14:textId="77777777" w:rsidR="00A51B27" w:rsidRDefault="00A51B27" w:rsidP="00E5755F">
      <w:pPr>
        <w:ind w:left="284" w:hanging="284"/>
      </w:pPr>
    </w:p>
    <w:p w14:paraId="28B1C49C" w14:textId="77777777" w:rsidR="00A51B27" w:rsidRPr="00A51B27" w:rsidRDefault="00A51B27" w:rsidP="00E82408">
      <w:pPr>
        <w:keepNext/>
        <w:pageBreakBefore/>
        <w:rPr>
          <w:color w:val="0000FF"/>
        </w:rPr>
      </w:pPr>
      <w:bookmarkStart w:id="1" w:name="Benchmarks"/>
      <w:r w:rsidRPr="00A51B27">
        <w:rPr>
          <w:b/>
          <w:color w:val="0000FF"/>
        </w:rPr>
        <w:t>Benchmarks</w:t>
      </w:r>
      <w:bookmarkEnd w:id="1"/>
      <w:r w:rsidRPr="00A51B27">
        <w:rPr>
          <w:color w:val="0000FF"/>
        </w:rPr>
        <w:t xml:space="preserve">: </w:t>
      </w:r>
    </w:p>
    <w:p w14:paraId="5F4358FC" w14:textId="50544AA4" w:rsidR="00C34C1D" w:rsidRPr="00C34C1D" w:rsidRDefault="00281157" w:rsidP="00C34C1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Myriad Pro"/>
          <w:color w:val="141413"/>
          <w:szCs w:val="19"/>
        </w:rPr>
      </w:pPr>
      <w:r>
        <w:fldChar w:fldCharType="begin"/>
      </w:r>
      <w:r w:rsidR="000D4827">
        <w:instrText xml:space="preserve"> LINK </w:instrText>
      </w:r>
      <w:r w:rsidR="00C34C1D">
        <w:instrText xml:space="preserve">Word.Document.12 "Curriculum Projects:English:IB_Y1_Eng_LL:IB_Y1_Eng_LL_Benchmarks.docx"  </w:instrText>
      </w:r>
      <w:r w:rsidR="00EC39F6">
        <w:instrText>\a \r</w:instrText>
      </w:r>
      <w:r w:rsidR="000D4827">
        <w:instrText xml:space="preserve"> \f 0 </w:instrText>
      </w:r>
      <w:r w:rsidR="00C34C1D">
        <w:fldChar w:fldCharType="separate"/>
      </w:r>
      <w:r w:rsidR="00C34C1D" w:rsidRPr="00C34C1D">
        <w:rPr>
          <w:rFonts w:ascii="Cambria" w:hAnsi="Cambria" w:cs="Myriad Pro"/>
          <w:color w:val="141413"/>
          <w:szCs w:val="19"/>
        </w:rPr>
        <w:t xml:space="preserve">Students will be able to </w:t>
      </w:r>
      <w:r w:rsidR="00C34C1D" w:rsidRPr="00C34C1D">
        <w:rPr>
          <w:rFonts w:ascii="Cambria" w:hAnsi="Cambria" w:cs="Myriad Pro"/>
          <w:bCs/>
          <w:color w:val="141413"/>
          <w:szCs w:val="19"/>
        </w:rPr>
        <w:t>analyse how audience and purpose affect the structure and content of texts</w:t>
      </w:r>
      <w:r w:rsidR="00C34C1D" w:rsidRPr="00C34C1D">
        <w:rPr>
          <w:rFonts w:ascii="Cambria" w:hAnsi="Cambria" w:cs="Myriad Pro"/>
          <w:color w:val="141413"/>
          <w:szCs w:val="19"/>
        </w:rPr>
        <w:t xml:space="preserve">. </w:t>
      </w:r>
      <w:r w:rsidR="00C34C1D" w:rsidRPr="00C34C1D">
        <w:rPr>
          <w:rFonts w:ascii="Cambria" w:hAnsi="Cambria" w:cs="Myriad Pro"/>
          <w:color w:val="141413"/>
          <w:szCs w:val="19"/>
        </w:rPr>
        <w:tab/>
      </w:r>
    </w:p>
    <w:p w14:paraId="35B99397" w14:textId="77777777" w:rsidR="00C34C1D" w:rsidRPr="00C34C1D" w:rsidRDefault="00C34C1D" w:rsidP="00C34C1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bCs/>
          <w:color w:val="141413"/>
          <w:szCs w:val="19"/>
        </w:rPr>
        <w:t xml:space="preserve">Students will </w:t>
      </w:r>
      <w:r w:rsidRPr="00C34C1D">
        <w:rPr>
          <w:rFonts w:ascii="Cambria" w:eastAsia="Times New Roman" w:hAnsi="Cambria" w:cs="Myriad Pro"/>
          <w:color w:val="141413"/>
          <w:szCs w:val="19"/>
        </w:rPr>
        <w:t xml:space="preserve">be able to </w:t>
      </w:r>
      <w:r w:rsidRPr="00C34C1D">
        <w:rPr>
          <w:rFonts w:ascii="Cambria" w:eastAsia="Times New Roman" w:hAnsi="Cambria" w:cs="Myriad Pro"/>
          <w:bCs/>
          <w:color w:val="141413"/>
          <w:szCs w:val="19"/>
        </w:rPr>
        <w:t>analyse the impact of language changes</w:t>
      </w:r>
      <w:r w:rsidRPr="00C34C1D">
        <w:rPr>
          <w:rFonts w:ascii="Cambria" w:eastAsia="Times New Roman" w:hAnsi="Cambria" w:cs="Myriad Pro"/>
          <w:color w:val="141413"/>
          <w:szCs w:val="19"/>
        </w:rPr>
        <w:t xml:space="preserve">. </w:t>
      </w:r>
    </w:p>
    <w:p w14:paraId="2B5FCBBE" w14:textId="77777777" w:rsidR="00C34C1D" w:rsidRPr="00C34C1D" w:rsidRDefault="00C34C1D" w:rsidP="00C34C1D">
      <w:pPr>
        <w:numPr>
          <w:ilvl w:val="0"/>
          <w:numId w:val="10"/>
        </w:numPr>
        <w:contextualSpacing/>
        <w:rPr>
          <w:rFonts w:ascii="Cambria" w:eastAsia="Times New Roman" w:hAnsi="Cambria" w:cs="Myriad Pro"/>
          <w:color w:val="141413"/>
          <w:szCs w:val="19"/>
        </w:rPr>
      </w:pPr>
      <w:r w:rsidRPr="00C34C1D">
        <w:rPr>
          <w:rFonts w:ascii="Cambria" w:eastAsia="Times New Roman" w:hAnsi="Cambria" w:cs="Myriad Pro"/>
          <w:color w:val="141413"/>
          <w:szCs w:val="19"/>
        </w:rPr>
        <w:t xml:space="preserve">Students will be able to </w:t>
      </w:r>
      <w:r w:rsidRPr="00C34C1D">
        <w:rPr>
          <w:rFonts w:ascii="Cambria" w:eastAsia="Times New Roman" w:hAnsi="Cambria" w:cs="Myriad Pro"/>
          <w:bCs/>
          <w:color w:val="141413"/>
          <w:szCs w:val="19"/>
        </w:rPr>
        <w:t>demonstrate an awareness of how language and meaning are shaped by culture and context</w:t>
      </w:r>
      <w:r w:rsidRPr="00C34C1D">
        <w:rPr>
          <w:rFonts w:ascii="Cambria" w:eastAsia="Times New Roman" w:hAnsi="Cambria" w:cs="Myriad Pro"/>
          <w:color w:val="141413"/>
          <w:szCs w:val="19"/>
        </w:rPr>
        <w:t xml:space="preserve">. </w:t>
      </w:r>
    </w:p>
    <w:p w14:paraId="1518013B" w14:textId="77777777" w:rsidR="00C34C1D" w:rsidRPr="00C34C1D" w:rsidRDefault="00C34C1D" w:rsidP="00C34C1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bCs/>
          <w:color w:val="141413"/>
          <w:szCs w:val="19"/>
        </w:rPr>
        <w:t xml:space="preserve">Students will </w:t>
      </w:r>
      <w:r w:rsidRPr="00C34C1D">
        <w:rPr>
          <w:rFonts w:ascii="Cambria" w:eastAsia="Times New Roman" w:hAnsi="Cambria" w:cs="Myriad Pro"/>
          <w:color w:val="141413"/>
          <w:szCs w:val="19"/>
        </w:rPr>
        <w:t xml:space="preserve">be able to </w:t>
      </w:r>
      <w:r w:rsidRPr="00C34C1D">
        <w:rPr>
          <w:rFonts w:ascii="Cambria" w:eastAsia="Times New Roman" w:hAnsi="Cambria" w:cs="Myriad Pro"/>
          <w:bCs/>
          <w:color w:val="141413"/>
          <w:szCs w:val="19"/>
        </w:rPr>
        <w:t>examine different forms of communication within the media</w:t>
      </w:r>
      <w:r w:rsidRPr="00C34C1D">
        <w:rPr>
          <w:rFonts w:ascii="Cambria" w:eastAsia="Times New Roman" w:hAnsi="Cambria" w:cs="Myriad Pro"/>
          <w:color w:val="141413"/>
          <w:szCs w:val="19"/>
        </w:rPr>
        <w:t xml:space="preserve">. Students will </w:t>
      </w:r>
      <w:r w:rsidRPr="00C34C1D">
        <w:rPr>
          <w:rFonts w:ascii="Cambria" w:eastAsia="Times New Roman" w:hAnsi="Cambria" w:cs="Myriad Pro"/>
          <w:bCs/>
          <w:color w:val="141413"/>
          <w:szCs w:val="19"/>
        </w:rPr>
        <w:t>show an awareness of the potential for educational, political or ideological influence of the media</w:t>
      </w:r>
      <w:r w:rsidRPr="00C34C1D">
        <w:rPr>
          <w:rFonts w:ascii="Cambria" w:eastAsia="Times New Roman" w:hAnsi="Cambria" w:cs="Myriad Pro"/>
          <w:color w:val="141413"/>
          <w:szCs w:val="19"/>
        </w:rPr>
        <w:t xml:space="preserve">. </w:t>
      </w:r>
    </w:p>
    <w:p w14:paraId="54F3F9AB" w14:textId="77777777" w:rsidR="00C34C1D" w:rsidRPr="00C34C1D" w:rsidRDefault="00C34C1D" w:rsidP="00C34C1D">
      <w:pPr>
        <w:numPr>
          <w:ilvl w:val="0"/>
          <w:numId w:val="10"/>
        </w:numPr>
        <w:contextualSpacing/>
        <w:rPr>
          <w:rFonts w:ascii="Cambria" w:eastAsia="Times New Roman" w:hAnsi="Cambria" w:cs="Myriad Pro"/>
          <w:color w:val="141413"/>
          <w:szCs w:val="19"/>
        </w:rPr>
      </w:pPr>
      <w:r w:rsidRPr="00C34C1D">
        <w:rPr>
          <w:rFonts w:ascii="Cambria" w:eastAsia="Times New Roman" w:hAnsi="Cambria" w:cs="Myriad Pro"/>
          <w:color w:val="141413"/>
          <w:szCs w:val="19"/>
        </w:rPr>
        <w:t xml:space="preserve">Students will be able to </w:t>
      </w:r>
      <w:r w:rsidRPr="00C34C1D">
        <w:rPr>
          <w:rFonts w:ascii="Cambria" w:eastAsia="Times New Roman" w:hAnsi="Cambria" w:cs="Myriad Pro"/>
          <w:bCs/>
          <w:color w:val="141413"/>
          <w:szCs w:val="19"/>
        </w:rPr>
        <w:t>show the way mass media use language and image to inform, persuade or entertain</w:t>
      </w:r>
      <w:r w:rsidRPr="00C34C1D">
        <w:rPr>
          <w:rFonts w:ascii="Cambria" w:eastAsia="Times New Roman" w:hAnsi="Cambria" w:cs="Myriad Pro"/>
          <w:color w:val="141413"/>
          <w:szCs w:val="19"/>
        </w:rPr>
        <w:t xml:space="preserve">. </w:t>
      </w:r>
    </w:p>
    <w:p w14:paraId="2EBDE8AB" w14:textId="77777777" w:rsidR="00C34C1D" w:rsidRPr="00C34C1D" w:rsidRDefault="00C34C1D" w:rsidP="00C34C1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bCs/>
          <w:color w:val="141413"/>
          <w:szCs w:val="19"/>
        </w:rPr>
        <w:t xml:space="preserve">Students will </w:t>
      </w:r>
      <w:r w:rsidRPr="00C34C1D">
        <w:rPr>
          <w:rFonts w:ascii="Cambria" w:eastAsia="Times New Roman" w:hAnsi="Cambria" w:cs="Myriad Pro"/>
          <w:color w:val="141413"/>
          <w:szCs w:val="19"/>
        </w:rPr>
        <w:t xml:space="preserve">be able to </w:t>
      </w:r>
      <w:r w:rsidRPr="00C34C1D">
        <w:rPr>
          <w:rFonts w:ascii="Cambria" w:eastAsia="Times New Roman" w:hAnsi="Cambria" w:cs="Myriad Pro"/>
          <w:bCs/>
          <w:color w:val="141413"/>
          <w:szCs w:val="19"/>
        </w:rPr>
        <w:t>consider the changing historical, cultural and social contexts in which particular texts are written and received</w:t>
      </w:r>
      <w:r w:rsidRPr="00C34C1D">
        <w:rPr>
          <w:rFonts w:ascii="Cambria" w:eastAsia="Times New Roman" w:hAnsi="Cambria" w:cs="Myriad Pro"/>
          <w:color w:val="141413"/>
          <w:szCs w:val="19"/>
        </w:rPr>
        <w:t xml:space="preserve">. </w:t>
      </w:r>
    </w:p>
    <w:p w14:paraId="4693AFE7" w14:textId="77777777" w:rsidR="00C34C1D" w:rsidRPr="00C34C1D" w:rsidRDefault="00C34C1D" w:rsidP="00C34C1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 xml:space="preserve">Students will be able to </w:t>
      </w:r>
      <w:r w:rsidRPr="00C34C1D">
        <w:rPr>
          <w:rFonts w:ascii="Cambria" w:eastAsia="Times New Roman" w:hAnsi="Cambria" w:cs="Myriad Pro"/>
          <w:bCs/>
          <w:color w:val="141413"/>
          <w:szCs w:val="19"/>
        </w:rPr>
        <w:t>demonstrate how the formal elements of the text, genre and structure can not only be seen to influence meaning but can also be influenced by context</w:t>
      </w:r>
      <w:r w:rsidRPr="00C34C1D">
        <w:rPr>
          <w:rFonts w:ascii="Cambria" w:eastAsia="Times New Roman" w:hAnsi="Cambria" w:cs="Myriad Pro"/>
          <w:color w:val="141413"/>
          <w:szCs w:val="19"/>
        </w:rPr>
        <w:t xml:space="preserve">. </w:t>
      </w:r>
    </w:p>
    <w:p w14:paraId="2AD00B35" w14:textId="77777777" w:rsidR="00C34C1D" w:rsidRPr="00C34C1D" w:rsidRDefault="00C34C1D" w:rsidP="00C34C1D">
      <w:pPr>
        <w:numPr>
          <w:ilvl w:val="0"/>
          <w:numId w:val="10"/>
        </w:numPr>
        <w:contextualSpacing/>
        <w:rPr>
          <w:rFonts w:ascii="Cambria" w:eastAsia="Times New Roman" w:hAnsi="Cambria" w:cs="Myriad Pro"/>
          <w:color w:val="141413"/>
          <w:szCs w:val="19"/>
        </w:rPr>
      </w:pPr>
      <w:r w:rsidRPr="00C34C1D">
        <w:rPr>
          <w:rFonts w:ascii="Cambria" w:eastAsia="Times New Roman" w:hAnsi="Cambria" w:cs="Myriad Pro"/>
          <w:color w:val="141413"/>
          <w:szCs w:val="19"/>
        </w:rPr>
        <w:t xml:space="preserve">Students will be able to </w:t>
      </w:r>
      <w:r w:rsidRPr="00C34C1D">
        <w:rPr>
          <w:rFonts w:ascii="Cambria" w:eastAsia="Times New Roman" w:hAnsi="Cambria" w:cs="Myriad Pro"/>
          <w:bCs/>
          <w:color w:val="141413"/>
          <w:szCs w:val="19"/>
        </w:rPr>
        <w:t>understand the attitudes and values expressed by literary texts and their impact on readers</w:t>
      </w:r>
      <w:r w:rsidRPr="00C34C1D">
        <w:rPr>
          <w:rFonts w:ascii="Cambria" w:eastAsia="Times New Roman" w:hAnsi="Cambria" w:cs="Myriad Pro"/>
          <w:color w:val="141413"/>
          <w:szCs w:val="19"/>
        </w:rPr>
        <w:t xml:space="preserve">. </w:t>
      </w:r>
    </w:p>
    <w:p w14:paraId="0A4AC560" w14:textId="77777777" w:rsidR="00C34C1D" w:rsidRPr="00C34C1D" w:rsidRDefault="00C34C1D" w:rsidP="00C34C1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bCs/>
          <w:color w:val="141413"/>
          <w:szCs w:val="19"/>
        </w:rPr>
        <w:t xml:space="preserve">Students will </w:t>
      </w:r>
      <w:r w:rsidRPr="00C34C1D">
        <w:rPr>
          <w:rFonts w:ascii="Cambria" w:eastAsia="Times New Roman" w:hAnsi="Cambria" w:cs="Myriad Pro"/>
          <w:color w:val="141413"/>
          <w:szCs w:val="19"/>
        </w:rPr>
        <w:t xml:space="preserve">be able to </w:t>
      </w:r>
      <w:r w:rsidRPr="00C34C1D">
        <w:rPr>
          <w:rFonts w:ascii="Cambria" w:eastAsia="Times New Roman" w:hAnsi="Cambria" w:cs="Myriad Pro"/>
          <w:bCs/>
          <w:color w:val="141413"/>
          <w:szCs w:val="19"/>
        </w:rPr>
        <w:t>explore literary works in detail</w:t>
      </w:r>
      <w:r w:rsidRPr="00C34C1D">
        <w:rPr>
          <w:rFonts w:ascii="Cambria" w:eastAsia="Times New Roman" w:hAnsi="Cambria" w:cs="Myriad Pro"/>
          <w:color w:val="141413"/>
          <w:szCs w:val="19"/>
        </w:rPr>
        <w:t xml:space="preserve">. </w:t>
      </w:r>
    </w:p>
    <w:p w14:paraId="7182B489" w14:textId="77777777" w:rsidR="00C34C1D" w:rsidRPr="00C34C1D" w:rsidRDefault="00C34C1D" w:rsidP="00C34C1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 xml:space="preserve">Students will be able to </w:t>
      </w:r>
      <w:r w:rsidRPr="00C34C1D">
        <w:rPr>
          <w:rFonts w:ascii="Cambria" w:eastAsia="Times New Roman" w:hAnsi="Cambria" w:cs="Myriad Pro"/>
          <w:bCs/>
          <w:color w:val="141413"/>
          <w:szCs w:val="19"/>
        </w:rPr>
        <w:t>analyse elements such as theme and the ethical stance or moral values of literary texts</w:t>
      </w:r>
      <w:r w:rsidRPr="00C34C1D">
        <w:rPr>
          <w:rFonts w:ascii="Cambria" w:eastAsia="Times New Roman" w:hAnsi="Cambria" w:cs="Myriad Pro"/>
          <w:color w:val="141413"/>
          <w:szCs w:val="19"/>
        </w:rPr>
        <w:t>.</w:t>
      </w:r>
    </w:p>
    <w:p w14:paraId="3E54E29B" w14:textId="77777777" w:rsidR="00C34C1D" w:rsidRPr="00C34C1D" w:rsidRDefault="00C34C1D" w:rsidP="00C34C1D">
      <w:pPr>
        <w:numPr>
          <w:ilvl w:val="0"/>
          <w:numId w:val="10"/>
        </w:numPr>
        <w:contextualSpacing/>
        <w:rPr>
          <w:rFonts w:ascii="Cambria" w:eastAsia="Times New Roman" w:hAnsi="Cambria" w:cs="Times New Roman"/>
          <w:szCs w:val="20"/>
          <w:lang w:val="en-GB"/>
        </w:rPr>
      </w:pPr>
      <w:r w:rsidRPr="00C34C1D">
        <w:rPr>
          <w:rFonts w:ascii="Cambria" w:eastAsia="Times New Roman" w:hAnsi="Cambria" w:cs="Myriad Pro"/>
          <w:color w:val="141413"/>
          <w:szCs w:val="19"/>
        </w:rPr>
        <w:t xml:space="preserve">Students will be able to </w:t>
      </w:r>
      <w:r w:rsidRPr="00C34C1D">
        <w:rPr>
          <w:rFonts w:ascii="Cambria" w:eastAsia="Times New Roman" w:hAnsi="Cambria" w:cs="Myriad Pro"/>
          <w:bCs/>
          <w:color w:val="141413"/>
          <w:szCs w:val="19"/>
        </w:rPr>
        <w:t>understand and make appropriate use of literary terms</w:t>
      </w:r>
    </w:p>
    <w:p w14:paraId="7DC51B6F" w14:textId="77777777" w:rsidR="00A51B27" w:rsidRDefault="00281157" w:rsidP="00E82408">
      <w:r>
        <w:fldChar w:fldCharType="end"/>
      </w:r>
    </w:p>
    <w:p w14:paraId="0DBA69F6"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3ED649F5" w14:textId="39A5D494" w:rsidR="00C34C1D" w:rsidRPr="00C34C1D" w:rsidRDefault="00281157"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color w:val="141413"/>
          <w:szCs w:val="19"/>
        </w:rPr>
      </w:pPr>
      <w:r>
        <w:fldChar w:fldCharType="begin"/>
      </w:r>
      <w:r w:rsidR="000D4827">
        <w:instrText xml:space="preserve"> LINK </w:instrText>
      </w:r>
      <w:r w:rsidR="00C34C1D">
        <w:instrText xml:space="preserve">Word.Document.12 "Curriculum Projects:English:IB_Y1_Eng_LL:IB_Y1_Eng_LL_Performance_Indicators.docx"  </w:instrText>
      </w:r>
      <w:r w:rsidR="00EC39F6">
        <w:instrText>\a \r</w:instrText>
      </w:r>
      <w:r w:rsidR="000D4827">
        <w:instrText xml:space="preserve"> \f 0 </w:instrText>
      </w:r>
      <w:r w:rsidR="00C34C1D">
        <w:fldChar w:fldCharType="separate"/>
      </w:r>
      <w:r w:rsidR="00C34C1D" w:rsidRPr="00C34C1D">
        <w:rPr>
          <w:rFonts w:ascii="Cambria" w:eastAsia="Times New Roman" w:hAnsi="Cambria" w:cs="Myriad Pro"/>
          <w:b/>
          <w:color w:val="141413"/>
          <w:szCs w:val="19"/>
        </w:rPr>
        <w:t>1.</w:t>
      </w:r>
      <w:r w:rsidR="00C34C1D" w:rsidRPr="00C34C1D">
        <w:rPr>
          <w:rFonts w:ascii="Cambria" w:eastAsia="Times New Roman" w:hAnsi="Cambria" w:cs="Myriad Pro"/>
          <w:b/>
          <w:color w:val="141413"/>
          <w:szCs w:val="19"/>
        </w:rPr>
        <w:tab/>
        <w:t>Knowledge and understanding:</w:t>
      </w:r>
    </w:p>
    <w:p w14:paraId="3DE01611" w14:textId="77777777" w:rsidR="00C34C1D" w:rsidRPr="00C34C1D" w:rsidRDefault="00C34C1D" w:rsidP="00C34C1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knowledge and understanding of a range of texts.</w:t>
      </w:r>
    </w:p>
    <w:p w14:paraId="58BB70C0" w14:textId="77777777" w:rsidR="00C34C1D" w:rsidRPr="00C34C1D" w:rsidRDefault="00C34C1D" w:rsidP="00C34C1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understanding of the use of language, structure, technique and style.</w:t>
      </w:r>
    </w:p>
    <w:p w14:paraId="29E16924" w14:textId="77777777" w:rsidR="00C34C1D" w:rsidRPr="00C34C1D" w:rsidRDefault="00C34C1D" w:rsidP="00C34C1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 critical understanding of the various ways in which the reader constructs meaning and of how context influences this constructed meaning.</w:t>
      </w:r>
    </w:p>
    <w:p w14:paraId="478B596D" w14:textId="77777777" w:rsidR="00C34C1D" w:rsidRPr="00C34C1D" w:rsidRDefault="00C34C1D" w:rsidP="00C34C1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 xml:space="preserve">Students will demonstrate an understanding of how different perspectives influence the reading of a text. </w:t>
      </w:r>
    </w:p>
    <w:p w14:paraId="47F29226"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color w:val="141413"/>
          <w:szCs w:val="19"/>
        </w:rPr>
      </w:pPr>
      <w:r w:rsidRPr="00C34C1D">
        <w:rPr>
          <w:rFonts w:ascii="Cambria" w:eastAsia="Times New Roman" w:hAnsi="Cambria" w:cs="Myriad Pro"/>
          <w:b/>
          <w:color w:val="141413"/>
          <w:szCs w:val="19"/>
        </w:rPr>
        <w:t>2.</w:t>
      </w:r>
      <w:r w:rsidRPr="00C34C1D">
        <w:rPr>
          <w:rFonts w:ascii="Cambria" w:eastAsia="Times New Roman" w:hAnsi="Cambria" w:cs="Myriad Pro"/>
          <w:b/>
          <w:color w:val="141413"/>
          <w:szCs w:val="19"/>
        </w:rPr>
        <w:tab/>
        <w:t>Application and analysis:</w:t>
      </w:r>
    </w:p>
    <w:p w14:paraId="3FDD96B1" w14:textId="77777777" w:rsidR="00C34C1D" w:rsidRPr="00C34C1D" w:rsidRDefault="00C34C1D" w:rsidP="00C34C1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ability to choose a text type appropriate to the purpose required.</w:t>
      </w:r>
    </w:p>
    <w:p w14:paraId="32EAEACE" w14:textId="77777777" w:rsidR="00C34C1D" w:rsidRPr="00C34C1D" w:rsidRDefault="00C34C1D" w:rsidP="00C34C1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ability to use terminology relevant to the various text types studied.</w:t>
      </w:r>
    </w:p>
    <w:p w14:paraId="793EA6E4" w14:textId="77777777" w:rsidR="00C34C1D" w:rsidRPr="00C34C1D" w:rsidRDefault="00C34C1D" w:rsidP="00C34C1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ability to analyse the effects of language, structure, technique and style on the reader.</w:t>
      </w:r>
    </w:p>
    <w:p w14:paraId="739572A9" w14:textId="77777777" w:rsidR="00C34C1D" w:rsidRPr="00C34C1D" w:rsidRDefault="00C34C1D" w:rsidP="00C34C1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awareness of the ways in which the production and reception of texts contribute to their meanings.</w:t>
      </w:r>
    </w:p>
    <w:p w14:paraId="475CA4B8" w14:textId="77777777" w:rsidR="00C34C1D" w:rsidRPr="00C34C1D" w:rsidRDefault="00C34C1D" w:rsidP="00C34C1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ability to substantiate and justify ideas with relevant examples.</w:t>
      </w:r>
    </w:p>
    <w:p w14:paraId="48281344"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color w:val="141413"/>
          <w:szCs w:val="19"/>
        </w:rPr>
      </w:pPr>
      <w:r w:rsidRPr="00C34C1D">
        <w:rPr>
          <w:rFonts w:ascii="Cambria" w:eastAsia="Times New Roman" w:hAnsi="Cambria" w:cs="Myriad Pro"/>
          <w:b/>
          <w:color w:val="141413"/>
          <w:szCs w:val="19"/>
        </w:rPr>
        <w:t>3.</w:t>
      </w:r>
      <w:r w:rsidRPr="00C34C1D">
        <w:rPr>
          <w:rFonts w:ascii="Cambria" w:eastAsia="Times New Roman" w:hAnsi="Cambria" w:cs="Myriad Pro"/>
          <w:b/>
          <w:color w:val="141413"/>
          <w:szCs w:val="19"/>
        </w:rPr>
        <w:tab/>
        <w:t>Synthesis and evaluation:</w:t>
      </w:r>
    </w:p>
    <w:p w14:paraId="4477EB2C" w14:textId="77777777" w:rsidR="00C34C1D" w:rsidRPr="00C34C1D" w:rsidRDefault="00C34C1D" w:rsidP="00C34C1D">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ability to compare and contrast the formal elements, content and context of texts.</w:t>
      </w:r>
    </w:p>
    <w:p w14:paraId="4785DE29" w14:textId="77777777" w:rsidR="00C34C1D" w:rsidRPr="00C34C1D" w:rsidRDefault="00C34C1D" w:rsidP="00C34C1D">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discuss the different ways in which language and image may be used in a range of texts.</w:t>
      </w:r>
    </w:p>
    <w:p w14:paraId="75A8A94D" w14:textId="77777777" w:rsidR="00C34C1D" w:rsidRPr="00C34C1D" w:rsidRDefault="00C34C1D" w:rsidP="00C34C1D">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ability to evaluate conflicting viewpoints within and about a text.</w:t>
      </w:r>
      <w:r w:rsidRPr="00C34C1D">
        <w:rPr>
          <w:rFonts w:ascii="Cambria" w:eastAsia="Times New Roman" w:hAnsi="Cambria" w:cs="Myriad Pro"/>
          <w:color w:val="141413"/>
          <w:szCs w:val="19"/>
        </w:rPr>
        <w:tab/>
      </w:r>
    </w:p>
    <w:p w14:paraId="6273EA14" w14:textId="77777777" w:rsidR="00C34C1D" w:rsidRPr="00C34C1D" w:rsidRDefault="00C34C1D" w:rsidP="00C34C1D">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b/>
          <w:bCs/>
          <w:color w:val="141413"/>
          <w:szCs w:val="19"/>
        </w:rPr>
        <w:t xml:space="preserve">At HL only: </w:t>
      </w:r>
      <w:r w:rsidRPr="00C34C1D">
        <w:rPr>
          <w:rFonts w:ascii="Cambria" w:eastAsia="Times New Roman" w:hAnsi="Cambria" w:cs="Myriad Pro"/>
          <w:color w:val="141413"/>
          <w:szCs w:val="19"/>
        </w:rPr>
        <w:t>Students will produce a critical response evaluating some aspects of text, context and meaning.</w:t>
      </w:r>
    </w:p>
    <w:p w14:paraId="13E7EBE4"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color w:val="141413"/>
          <w:szCs w:val="19"/>
        </w:rPr>
      </w:pPr>
      <w:r w:rsidRPr="00C34C1D">
        <w:rPr>
          <w:rFonts w:ascii="Cambria" w:eastAsia="Times New Roman" w:hAnsi="Cambria" w:cs="Myriad Pro"/>
          <w:b/>
          <w:color w:val="141413"/>
          <w:szCs w:val="19"/>
        </w:rPr>
        <w:t>4.</w:t>
      </w:r>
      <w:r w:rsidRPr="00C34C1D">
        <w:rPr>
          <w:rFonts w:ascii="Cambria" w:eastAsia="Times New Roman" w:hAnsi="Cambria" w:cs="Myriad Pro"/>
          <w:b/>
          <w:color w:val="141413"/>
          <w:szCs w:val="19"/>
        </w:rPr>
        <w:tab/>
        <w:t>Selection and use of appropriate presentation and language skills:</w:t>
      </w:r>
    </w:p>
    <w:p w14:paraId="43514F83" w14:textId="77777777" w:rsidR="00C34C1D" w:rsidRPr="00C34C1D" w:rsidRDefault="00C34C1D" w:rsidP="00C34C1D">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ability to express ideas clearly and with fluency in both written and oral communication.</w:t>
      </w:r>
    </w:p>
    <w:p w14:paraId="21642B95" w14:textId="77777777" w:rsidR="00C34C1D" w:rsidRPr="00C34C1D" w:rsidRDefault="00C34C1D" w:rsidP="00C34C1D">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C34C1D">
        <w:rPr>
          <w:rFonts w:ascii="Cambria" w:eastAsia="Times New Roman" w:hAnsi="Cambria" w:cs="Myriad Pro"/>
          <w:color w:val="141413"/>
          <w:szCs w:val="19"/>
        </w:rPr>
        <w:t>Students will demonstrate an ability to use the oral and written forms of the language, in a range of styles, registers and situations.</w:t>
      </w:r>
    </w:p>
    <w:p w14:paraId="1AE8C88D" w14:textId="77777777" w:rsidR="00C34C1D" w:rsidRPr="00C34C1D" w:rsidRDefault="00C34C1D" w:rsidP="00C34C1D">
      <w:pPr>
        <w:numPr>
          <w:ilvl w:val="0"/>
          <w:numId w:val="14"/>
        </w:numPr>
        <w:contextualSpacing/>
        <w:rPr>
          <w:rFonts w:ascii="Cambria" w:eastAsia="Times New Roman" w:hAnsi="Cambria" w:cs="Myriad Pro"/>
          <w:color w:val="141413"/>
          <w:szCs w:val="19"/>
        </w:rPr>
      </w:pPr>
      <w:r w:rsidRPr="00C34C1D">
        <w:rPr>
          <w:rFonts w:ascii="Cambria" w:eastAsia="Times New Roman" w:hAnsi="Cambria" w:cs="Myriad Pro"/>
          <w:color w:val="141413"/>
          <w:szCs w:val="19"/>
        </w:rPr>
        <w:t xml:space="preserve">Students will demonstrate an ability to discuss and analyse texts in a focused and logical manner. </w:t>
      </w:r>
    </w:p>
    <w:p w14:paraId="6F627F65" w14:textId="77777777" w:rsidR="00C34C1D" w:rsidRPr="00C34C1D" w:rsidRDefault="00C34C1D" w:rsidP="00C34C1D">
      <w:pPr>
        <w:numPr>
          <w:ilvl w:val="0"/>
          <w:numId w:val="14"/>
        </w:numPr>
        <w:contextualSpacing/>
        <w:rPr>
          <w:rFonts w:ascii="Cambria" w:eastAsia="Times New Roman" w:hAnsi="Cambria" w:cs="Myriad Pro"/>
          <w:color w:val="141413"/>
          <w:szCs w:val="19"/>
        </w:rPr>
      </w:pPr>
      <w:r w:rsidRPr="00C34C1D">
        <w:rPr>
          <w:rFonts w:ascii="Cambria" w:eastAsia="Times New Roman" w:hAnsi="Cambria" w:cs="Myriad Pro"/>
          <w:b/>
          <w:bCs/>
          <w:color w:val="141413"/>
          <w:szCs w:val="19"/>
        </w:rPr>
        <w:t xml:space="preserve">At HL only: </w:t>
      </w:r>
      <w:r w:rsidRPr="00C34C1D">
        <w:rPr>
          <w:rFonts w:ascii="Cambria" w:eastAsia="Times New Roman" w:hAnsi="Cambria" w:cs="Myriad Pro"/>
          <w:color w:val="141413"/>
          <w:szCs w:val="19"/>
        </w:rPr>
        <w:t>Students will demonstrate an ability to write a balanced, comparative analysis.</w:t>
      </w:r>
    </w:p>
    <w:p w14:paraId="063CA0A3" w14:textId="77777777" w:rsidR="00906569" w:rsidRDefault="00281157" w:rsidP="0056559E">
      <w:r>
        <w:fldChar w:fldCharType="end"/>
      </w:r>
    </w:p>
    <w:p w14:paraId="5EEB2E68" w14:textId="77777777" w:rsidR="00A51B27" w:rsidRDefault="00A51B27" w:rsidP="00C1019A"/>
    <w:p w14:paraId="7F603786" w14:textId="77777777" w:rsidR="00A51B27" w:rsidRPr="00A51B27" w:rsidRDefault="00A51B27" w:rsidP="0056559E">
      <w:pPr>
        <w:keepNext/>
        <w:pageBreakBefore/>
        <w:rPr>
          <w:b/>
          <w:color w:val="0000FF"/>
        </w:rPr>
      </w:pPr>
      <w:bookmarkStart w:id="3" w:name="Assessments"/>
      <w:r w:rsidRPr="00A51B27">
        <w:rPr>
          <w:b/>
          <w:color w:val="0000FF"/>
        </w:rPr>
        <w:t>Assessments</w:t>
      </w:r>
    </w:p>
    <w:bookmarkEnd w:id="3"/>
    <w:p w14:paraId="05007C23" w14:textId="1B374964" w:rsidR="00C34C1D" w:rsidRPr="00C34C1D" w:rsidRDefault="00281157"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fldChar w:fldCharType="begin"/>
      </w:r>
      <w:r w:rsidR="000D4827">
        <w:instrText xml:space="preserve"> LINK </w:instrText>
      </w:r>
      <w:r w:rsidR="00C34C1D">
        <w:instrText xml:space="preserve">Word.Document.12 "Curriculum Projects:English:IB_Y1_Eng_LL:IB_Y1_Eng_LL_Assessments.docx"  </w:instrText>
      </w:r>
      <w:r w:rsidR="00EC39F6">
        <w:instrText>\a \r</w:instrText>
      </w:r>
      <w:r w:rsidR="000D4827">
        <w:instrText xml:space="preserve"> \f 0 </w:instrText>
      </w:r>
      <w:r w:rsidR="00C34C1D">
        <w:fldChar w:fldCharType="separate"/>
      </w:r>
      <w:r w:rsidR="00C34C1D" w:rsidRPr="00C34C1D">
        <w:rPr>
          <w:rFonts w:ascii="Cambria" w:eastAsia="Times New Roman" w:hAnsi="Cambria" w:cs="Myriad Pro"/>
          <w:b/>
          <w:bCs/>
          <w:color w:val="141413"/>
          <w:szCs w:val="22"/>
        </w:rPr>
        <w:t xml:space="preserve">External assessment (4 hours) </w:t>
      </w:r>
      <w:r w:rsidR="00C34C1D" w:rsidRPr="00C34C1D">
        <w:rPr>
          <w:rFonts w:ascii="Cambria" w:eastAsia="Times New Roman" w:hAnsi="Cambria" w:cs="Myriad Pro"/>
          <w:b/>
          <w:bCs/>
          <w:color w:val="141413"/>
          <w:szCs w:val="19"/>
        </w:rPr>
        <w:t xml:space="preserve">Paper 1: Comparative textual analysis (2 hours): </w:t>
      </w:r>
      <w:r w:rsidR="00C34C1D" w:rsidRPr="00C34C1D">
        <w:rPr>
          <w:rFonts w:ascii="Cambria" w:eastAsia="Times New Roman" w:hAnsi="Cambria" w:cs="Myriad Pro"/>
          <w:b/>
          <w:bCs/>
          <w:color w:val="141413"/>
          <w:szCs w:val="22"/>
        </w:rPr>
        <w:t>70%</w:t>
      </w:r>
    </w:p>
    <w:p w14:paraId="7EA70A07"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The paper consists of two pairs of unseen texts. Students write a comparative analysis of one pair of texts. (20 marks)</w:t>
      </w:r>
    </w:p>
    <w:p w14:paraId="69389B09"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rsidRPr="00C34C1D">
        <w:rPr>
          <w:rFonts w:ascii="Cambria" w:eastAsia="Times New Roman" w:hAnsi="Cambria" w:cs="Myriad Pro"/>
          <w:b/>
          <w:bCs/>
          <w:color w:val="141413"/>
          <w:szCs w:val="19"/>
        </w:rPr>
        <w:t>Paper 2: Essay (2 hours): 25%</w:t>
      </w:r>
    </w:p>
    <w:p w14:paraId="3BA0A912"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In response to one of six questions students write an essay based on at least two of the literary texts studied in part 3. The questions are the same at SL but the assessment criteria are different. (25 marks)</w:t>
      </w:r>
    </w:p>
    <w:p w14:paraId="1D82FA99"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rsidRPr="00C34C1D">
        <w:rPr>
          <w:rFonts w:ascii="Cambria" w:eastAsia="Times New Roman" w:hAnsi="Cambria" w:cs="Myriad Pro"/>
          <w:b/>
          <w:bCs/>
          <w:color w:val="141413"/>
          <w:szCs w:val="19"/>
        </w:rPr>
        <w:t>Written tasks: 25%</w:t>
      </w:r>
    </w:p>
    <w:p w14:paraId="44D47801"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Students produce at least four written tasks based on material studied in the course. Students submit two of these tasks for external assessment. (20 marks for each task)</w:t>
      </w:r>
    </w:p>
    <w:p w14:paraId="260C8F96"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One of the tasks submitted must be a critical response to one of the prescribed questions for the HL additional study.</w:t>
      </w:r>
    </w:p>
    <w:p w14:paraId="4AED436F"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Each task must be 800–1,000 words in length; task 1 should be accompanied by a rationale of 200–300 words, while task 2 should be accompanied by a short outline.</w:t>
      </w:r>
    </w:p>
    <w:p w14:paraId="0B40E047"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22"/>
        </w:rPr>
      </w:pPr>
      <w:r w:rsidRPr="00C34C1D">
        <w:rPr>
          <w:rFonts w:ascii="Cambria" w:eastAsia="Times New Roman" w:hAnsi="Cambria" w:cs="Myriad Pro"/>
          <w:b/>
          <w:bCs/>
          <w:color w:val="141413"/>
          <w:szCs w:val="22"/>
        </w:rPr>
        <w:t>Internal assessment: 30%</w:t>
      </w:r>
    </w:p>
    <w:p w14:paraId="52E8CD4C"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This component is internally assessed by the teacher and externally moderated by the IB at the end of the course.</w:t>
      </w:r>
    </w:p>
    <w:p w14:paraId="4818BDB7"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rsidRPr="00C34C1D">
        <w:rPr>
          <w:rFonts w:ascii="Cambria" w:eastAsia="Times New Roman" w:hAnsi="Cambria" w:cs="Myriad Pro"/>
          <w:b/>
          <w:bCs/>
          <w:color w:val="141413"/>
          <w:szCs w:val="19"/>
        </w:rPr>
        <w:t>Individual oral commentary: 20%</w:t>
      </w:r>
    </w:p>
    <w:p w14:paraId="7832FEE7"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Students comment on an extract from a literary text studied in part 4 of the course. (30 marks)</w:t>
      </w:r>
    </w:p>
    <w:p w14:paraId="5769D38F"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Students are given two guiding questions.</w:t>
      </w:r>
    </w:p>
    <w:p w14:paraId="11E607AB"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rsidRPr="00C34C1D">
        <w:rPr>
          <w:rFonts w:ascii="Cambria" w:eastAsia="Times New Roman" w:hAnsi="Cambria" w:cs="Myriad Pro"/>
          <w:b/>
          <w:bCs/>
          <w:color w:val="141413"/>
          <w:szCs w:val="19"/>
        </w:rPr>
        <w:t>Further oral activity: 15%</w:t>
      </w:r>
    </w:p>
    <w:p w14:paraId="40C0E21E"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Students complete at least two further oral activities, one based on part 1 and one based on part 2 of the course.</w:t>
      </w:r>
    </w:p>
    <w:p w14:paraId="42AF7F2D" w14:textId="77777777" w:rsidR="00C34C1D" w:rsidRPr="00C34C1D" w:rsidRDefault="00C34C1D" w:rsidP="00C34C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C34C1D">
        <w:rPr>
          <w:rFonts w:ascii="Cambria" w:eastAsia="Times New Roman" w:hAnsi="Cambria" w:cs="Myriad Pro"/>
          <w:color w:val="141413"/>
          <w:szCs w:val="19"/>
        </w:rPr>
        <w:t>The mark of one further oral activity is submitted for final assessment. (30 marks)</w:t>
      </w:r>
    </w:p>
    <w:p w14:paraId="3AA3CFEC" w14:textId="77777777" w:rsidR="00A51B27" w:rsidRDefault="00281157" w:rsidP="0056559E">
      <w:r>
        <w:fldChar w:fldCharType="end"/>
      </w:r>
    </w:p>
    <w:p w14:paraId="396C5811" w14:textId="77777777" w:rsidR="00A51B27" w:rsidRDefault="00A51B27" w:rsidP="00C1019A">
      <w:pPr>
        <w:pStyle w:val="ListParagraph"/>
      </w:pPr>
    </w:p>
    <w:p w14:paraId="0C7B5B05" w14:textId="77777777" w:rsidR="00E1328E" w:rsidRPr="00A772CE" w:rsidRDefault="00E1328E" w:rsidP="007A20F4">
      <w:pPr>
        <w:keepNext/>
        <w:rPr>
          <w:b/>
          <w:color w:val="FF0000"/>
        </w:rPr>
      </w:pPr>
      <w:bookmarkStart w:id="4" w:name="Core_Topics"/>
      <w:r w:rsidRPr="00A772CE">
        <w:rPr>
          <w:b/>
          <w:color w:val="FF0000"/>
        </w:rPr>
        <w:t>Core Topics</w:t>
      </w:r>
    </w:p>
    <w:bookmarkEnd w:id="4"/>
    <w:p w14:paraId="5DD15C72" w14:textId="122BC405" w:rsidR="00C34C1D" w:rsidRPr="00C34C1D" w:rsidRDefault="00281157" w:rsidP="00C34C1D">
      <w:pPr>
        <w:rPr>
          <w:rFonts w:ascii="Cambria" w:eastAsia="Times New Roman" w:hAnsi="Cambria" w:cs="Times New Roman"/>
          <w:szCs w:val="32"/>
        </w:rPr>
      </w:pPr>
      <w:r>
        <w:fldChar w:fldCharType="begin"/>
      </w:r>
      <w:r w:rsidR="000D4827">
        <w:instrText xml:space="preserve"> LINK </w:instrText>
      </w:r>
      <w:r w:rsidR="00C34C1D">
        <w:instrText xml:space="preserve">Word.Document.12 "Curriculum Projects:English:IB_Y1_Eng_LL:IB_Y1_Eng_LL_Core_Topics.docx"  </w:instrText>
      </w:r>
      <w:r w:rsidR="00EC39F6">
        <w:instrText>\a \r</w:instrText>
      </w:r>
      <w:r w:rsidR="000D4827">
        <w:instrText xml:space="preserve"> \f 0 </w:instrText>
      </w:r>
      <w:r w:rsidR="00C34C1D">
        <w:fldChar w:fldCharType="separate"/>
      </w:r>
      <w:r w:rsidR="00C34C1D" w:rsidRPr="00C34C1D">
        <w:rPr>
          <w:rFonts w:ascii="Cambria" w:eastAsia="Times New Roman" w:hAnsi="Cambria" w:cs="Times New Roman"/>
          <w:szCs w:val="32"/>
        </w:rPr>
        <w:t xml:space="preserve">Part 1: Language in Cultural Context HL and SL </w:t>
      </w:r>
    </w:p>
    <w:p w14:paraId="43D46658" w14:textId="77777777" w:rsidR="00C34C1D" w:rsidRPr="00C34C1D" w:rsidRDefault="00C34C1D" w:rsidP="00C34C1D">
      <w:pPr>
        <w:rPr>
          <w:rFonts w:ascii="Cambria" w:eastAsia="Times New Roman" w:hAnsi="Cambria" w:cs="Times New Roman"/>
          <w:szCs w:val="32"/>
        </w:rPr>
      </w:pPr>
      <w:r w:rsidRPr="00C34C1D">
        <w:rPr>
          <w:rFonts w:ascii="Cambria" w:eastAsia="Times New Roman" w:hAnsi="Cambria" w:cs="Times New Roman"/>
          <w:szCs w:val="32"/>
        </w:rPr>
        <w:t xml:space="preserve">Part 2: Language and Mass Communication HL and SL </w:t>
      </w:r>
    </w:p>
    <w:p w14:paraId="46670B25" w14:textId="77777777" w:rsidR="00C34C1D" w:rsidRPr="00C34C1D" w:rsidRDefault="00C34C1D" w:rsidP="00C34C1D">
      <w:pPr>
        <w:rPr>
          <w:rFonts w:ascii="Cambria" w:eastAsia="Times New Roman" w:hAnsi="Cambria" w:cs="Times New Roman"/>
          <w:szCs w:val="32"/>
        </w:rPr>
      </w:pPr>
      <w:r w:rsidRPr="00C34C1D">
        <w:rPr>
          <w:rFonts w:ascii="Cambria" w:eastAsia="Times New Roman" w:hAnsi="Cambria" w:cs="Times New Roman"/>
          <w:szCs w:val="32"/>
        </w:rPr>
        <w:t>Part 3: Literature – Texts and Contexts</w:t>
      </w:r>
    </w:p>
    <w:p w14:paraId="7A2367B9" w14:textId="77777777" w:rsidR="00C34C1D" w:rsidRPr="00C34C1D" w:rsidRDefault="00C34C1D" w:rsidP="00C34C1D">
      <w:pPr>
        <w:rPr>
          <w:rFonts w:ascii="Cambria" w:eastAsia="Times New Roman" w:hAnsi="Cambria" w:cs="Times New Roman"/>
          <w:szCs w:val="32"/>
        </w:rPr>
      </w:pPr>
      <w:r w:rsidRPr="00C34C1D">
        <w:rPr>
          <w:rFonts w:ascii="Cambria" w:eastAsia="Times New Roman" w:hAnsi="Cambria" w:cs="Times New Roman"/>
          <w:szCs w:val="32"/>
        </w:rPr>
        <w:t>Part 4: Literature – Critical Study</w:t>
      </w:r>
    </w:p>
    <w:p w14:paraId="3B4882D0" w14:textId="77777777" w:rsidR="00E1328E" w:rsidRDefault="00281157" w:rsidP="0056559E">
      <w:r>
        <w:fldChar w:fldCharType="end"/>
      </w:r>
    </w:p>
    <w:p w14:paraId="67CF4804" w14:textId="77777777" w:rsidR="00A51B27" w:rsidRDefault="00A51B27" w:rsidP="00A51B27">
      <w:pPr>
        <w:pStyle w:val="ListParagraph"/>
      </w:pPr>
    </w:p>
    <w:p w14:paraId="160AB538" w14:textId="77777777" w:rsidR="00AE4163" w:rsidRPr="007A20F4" w:rsidRDefault="00AE4163" w:rsidP="0056559E">
      <w:pPr>
        <w:pStyle w:val="ListParagraph"/>
        <w:keepNext/>
        <w:pageBreakBefore/>
        <w:ind w:left="0"/>
        <w:rPr>
          <w:b/>
          <w:color w:val="FF0000"/>
        </w:rPr>
      </w:pPr>
      <w:r w:rsidRPr="000971E6">
        <w:rPr>
          <w:b/>
          <w:color w:val="FF0000"/>
        </w:rPr>
        <w:t>Specific Content</w:t>
      </w:r>
    </w:p>
    <w:p w14:paraId="6114B16E" w14:textId="7A88CE9F" w:rsidR="00C34C1D" w:rsidRPr="00C34C1D" w:rsidRDefault="00281157" w:rsidP="00C34C1D">
      <w:pPr>
        <w:rPr>
          <w:rFonts w:ascii="Cambria" w:eastAsia="Times New Roman" w:hAnsi="Cambria" w:cs="Times New Roman"/>
          <w:b/>
          <w:szCs w:val="32"/>
          <w:lang w:val="en-GB"/>
        </w:rPr>
      </w:pPr>
      <w:r>
        <w:fldChar w:fldCharType="begin"/>
      </w:r>
      <w:r w:rsidR="000D4827">
        <w:instrText xml:space="preserve"> LINK </w:instrText>
      </w:r>
      <w:r w:rsidR="00C34C1D">
        <w:instrText xml:space="preserve">Word.Document.12 "Curriculum Projects:English:IB_Y1_Eng_LL:IB_Y1_Eng_LL_Specific_Content.docx"  </w:instrText>
      </w:r>
      <w:r w:rsidR="00EC39F6">
        <w:instrText>\a \r</w:instrText>
      </w:r>
      <w:r w:rsidR="000D4827">
        <w:instrText xml:space="preserve"> \f 0 </w:instrText>
      </w:r>
      <w:r w:rsidR="00C34C1D">
        <w:fldChar w:fldCharType="separate"/>
      </w:r>
      <w:r w:rsidR="00C34C1D" w:rsidRPr="00C34C1D">
        <w:rPr>
          <w:rFonts w:ascii="Cambria" w:eastAsia="Times New Roman" w:hAnsi="Cambria" w:cs="Times New Roman"/>
          <w:b/>
          <w:szCs w:val="32"/>
          <w:lang w:val="en-GB"/>
        </w:rPr>
        <w:t xml:space="preserve">Part 1: Language in Cultural Context HL and SL </w:t>
      </w:r>
    </w:p>
    <w:p w14:paraId="71E7BA40"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English as a global language</w:t>
      </w:r>
    </w:p>
    <w:p w14:paraId="61E11BAA"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Varieties of English</w:t>
      </w:r>
    </w:p>
    <w:p w14:paraId="13EF30B0"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Audience and purpose (including grammar aspects of sentence fragments, coordinating conjunctions and register)</w:t>
      </w:r>
    </w:p>
    <w:p w14:paraId="5A2B80F0"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Identity, multi/bilingualism</w:t>
      </w:r>
    </w:p>
    <w:p w14:paraId="51FE6F72"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Persuasive language, linguistic imperialism</w:t>
      </w:r>
    </w:p>
    <w:p w14:paraId="290656B6"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Language death</w:t>
      </w:r>
    </w:p>
    <w:p w14:paraId="733945FA" w14:textId="77777777" w:rsidR="00C34C1D" w:rsidRPr="00C34C1D" w:rsidRDefault="00C34C1D" w:rsidP="00C34C1D">
      <w:pPr>
        <w:rPr>
          <w:rFonts w:ascii="Cambria" w:eastAsia="Times New Roman" w:hAnsi="Cambria" w:cs="Times New Roman"/>
          <w:szCs w:val="32"/>
          <w:lang w:val="en-GB"/>
        </w:rPr>
      </w:pPr>
    </w:p>
    <w:p w14:paraId="773E7B0F"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Assessment: Written Task(s) and Further Oral Activity (HL/SL)</w:t>
      </w:r>
    </w:p>
    <w:p w14:paraId="3303D660" w14:textId="77777777" w:rsidR="00C34C1D" w:rsidRPr="00C34C1D" w:rsidRDefault="00C34C1D" w:rsidP="00C34C1D">
      <w:pPr>
        <w:rPr>
          <w:rFonts w:ascii="Cambria" w:eastAsia="Times New Roman" w:hAnsi="Cambria" w:cs="Times New Roman"/>
          <w:szCs w:val="32"/>
          <w:lang w:val="en-GB"/>
        </w:rPr>
      </w:pPr>
    </w:p>
    <w:p w14:paraId="3543F851" w14:textId="77777777" w:rsidR="00C34C1D" w:rsidRPr="00C34C1D" w:rsidRDefault="00C34C1D" w:rsidP="00C34C1D">
      <w:pPr>
        <w:rPr>
          <w:rFonts w:ascii="Cambria" w:eastAsia="Times New Roman" w:hAnsi="Cambria" w:cs="Times New Roman"/>
          <w:b/>
          <w:szCs w:val="32"/>
          <w:lang w:val="en-GB"/>
        </w:rPr>
      </w:pPr>
      <w:r w:rsidRPr="00C34C1D">
        <w:rPr>
          <w:rFonts w:ascii="Cambria" w:eastAsia="Times New Roman" w:hAnsi="Cambria" w:cs="Times New Roman"/>
          <w:b/>
          <w:szCs w:val="32"/>
          <w:lang w:val="en-GB"/>
        </w:rPr>
        <w:t xml:space="preserve">Part 2: Language and Mass Communication HL and SL </w:t>
      </w:r>
    </w:p>
    <w:p w14:paraId="0B9A144B"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 xml:space="preserve">Newspapers </w:t>
      </w:r>
    </w:p>
    <w:p w14:paraId="3109450F"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 xml:space="preserve">Advertising </w:t>
      </w:r>
    </w:p>
    <w:p w14:paraId="4BAB12AF"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Propaganda and rhetoric</w:t>
      </w:r>
    </w:p>
    <w:p w14:paraId="7CF8B34A"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Women's Magazines</w:t>
      </w:r>
    </w:p>
    <w:p w14:paraId="6C03176A" w14:textId="77777777" w:rsidR="00C34C1D" w:rsidRPr="00C34C1D" w:rsidRDefault="00C34C1D" w:rsidP="00C34C1D">
      <w:pPr>
        <w:rPr>
          <w:rFonts w:ascii="Cambria" w:eastAsia="Times New Roman" w:hAnsi="Cambria" w:cs="Times New Roman"/>
          <w:szCs w:val="32"/>
          <w:lang w:val="en-GB"/>
        </w:rPr>
      </w:pPr>
    </w:p>
    <w:p w14:paraId="4DA62F53"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Assessment: Paper 1 (Exam: written textual analysis), Written Task(s) and Further Oral Activity (HL/SL)</w:t>
      </w:r>
    </w:p>
    <w:p w14:paraId="7B7259B1" w14:textId="77777777" w:rsidR="00C34C1D" w:rsidRPr="00C34C1D" w:rsidRDefault="00C34C1D" w:rsidP="00C34C1D">
      <w:pPr>
        <w:rPr>
          <w:rFonts w:ascii="Cambria" w:eastAsia="Times New Roman" w:hAnsi="Cambria" w:cs="Times New Roman"/>
          <w:szCs w:val="32"/>
          <w:lang w:val="en-GB"/>
        </w:rPr>
      </w:pPr>
    </w:p>
    <w:p w14:paraId="6CE7D3A2" w14:textId="77777777" w:rsidR="00C34C1D" w:rsidRPr="00C34C1D" w:rsidRDefault="00C34C1D" w:rsidP="00C34C1D">
      <w:pPr>
        <w:rPr>
          <w:rFonts w:ascii="Cambria" w:eastAsia="Times New Roman" w:hAnsi="Cambria" w:cs="Times New Roman"/>
          <w:b/>
          <w:szCs w:val="32"/>
          <w:lang w:val="en-GB"/>
        </w:rPr>
      </w:pPr>
      <w:r w:rsidRPr="00C34C1D">
        <w:rPr>
          <w:rFonts w:ascii="Cambria" w:eastAsia="Times New Roman" w:hAnsi="Cambria" w:cs="Times New Roman"/>
          <w:b/>
          <w:szCs w:val="32"/>
          <w:lang w:val="en-GB"/>
        </w:rPr>
        <w:t>Part 3: Literature – Texts and Contexts</w:t>
      </w:r>
    </w:p>
    <w:p w14:paraId="14AEE344"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i/>
          <w:szCs w:val="32"/>
          <w:lang w:val="en-GB"/>
        </w:rPr>
        <w:t>The Handmaid’s Tale</w:t>
      </w:r>
      <w:r w:rsidRPr="00C34C1D">
        <w:rPr>
          <w:rFonts w:ascii="Cambria" w:eastAsia="Times New Roman" w:hAnsi="Cambria" w:cs="Times New Roman"/>
          <w:szCs w:val="32"/>
          <w:lang w:val="en-GB"/>
        </w:rPr>
        <w:t xml:space="preserve"> by Margaret Atwood, C20 Canadian Novel (HL)</w:t>
      </w:r>
    </w:p>
    <w:p w14:paraId="14517375"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i/>
          <w:szCs w:val="32"/>
          <w:lang w:val="en-GB"/>
        </w:rPr>
        <w:t>Blood Wedding</w:t>
      </w:r>
      <w:r w:rsidRPr="00C34C1D">
        <w:rPr>
          <w:rFonts w:ascii="Cambria" w:eastAsia="Times New Roman" w:hAnsi="Cambria" w:cs="Times New Roman"/>
          <w:szCs w:val="32"/>
          <w:lang w:val="en-GB"/>
        </w:rPr>
        <w:t xml:space="preserve"> by Federico Garcia Lorca, C20 Drama Translation (SL/HL)</w:t>
      </w:r>
    </w:p>
    <w:p w14:paraId="13C71B7C"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i/>
          <w:szCs w:val="32"/>
          <w:lang w:val="en-GB"/>
        </w:rPr>
        <w:t>Catcher in the Rye</w:t>
      </w:r>
      <w:r w:rsidRPr="00C34C1D">
        <w:rPr>
          <w:rFonts w:ascii="Cambria" w:eastAsia="Times New Roman" w:hAnsi="Cambria" w:cs="Times New Roman"/>
          <w:szCs w:val="32"/>
          <w:lang w:val="en-GB"/>
        </w:rPr>
        <w:t xml:space="preserve"> by</w:t>
      </w:r>
      <w:r w:rsidRPr="00C34C1D">
        <w:rPr>
          <w:rFonts w:ascii="Cambria" w:eastAsia="Times New Roman" w:hAnsi="Cambria" w:cs="Times New Roman"/>
          <w:i/>
          <w:szCs w:val="32"/>
          <w:lang w:val="en-GB"/>
        </w:rPr>
        <w:t xml:space="preserve"> </w:t>
      </w:r>
      <w:r w:rsidRPr="00C34C1D">
        <w:rPr>
          <w:rFonts w:ascii="Cambria" w:eastAsia="Times New Roman" w:hAnsi="Cambria" w:cs="Times New Roman"/>
          <w:szCs w:val="32"/>
          <w:lang w:val="en-GB"/>
        </w:rPr>
        <w:t>J. D. Salinger, C20, American, Novel (SL/HL) (Free choice.)</w:t>
      </w:r>
    </w:p>
    <w:p w14:paraId="58761E91" w14:textId="77777777" w:rsidR="00C34C1D" w:rsidRPr="00C34C1D" w:rsidRDefault="00C34C1D" w:rsidP="00C34C1D">
      <w:pPr>
        <w:rPr>
          <w:rFonts w:ascii="Cambria" w:eastAsia="Times New Roman" w:hAnsi="Cambria" w:cs="Times New Roman"/>
          <w:szCs w:val="32"/>
          <w:lang w:val="en-GB"/>
        </w:rPr>
      </w:pPr>
    </w:p>
    <w:p w14:paraId="467F7532"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Assessment: Written Task  (SL/HL)</w:t>
      </w:r>
    </w:p>
    <w:p w14:paraId="22BFD4CF"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Paper 2 (Exam: essay), Written Task, Critical Response Written Task (HL ONLY)</w:t>
      </w:r>
    </w:p>
    <w:p w14:paraId="3453D447" w14:textId="77777777" w:rsidR="00C34C1D" w:rsidRPr="00C34C1D" w:rsidRDefault="00C34C1D" w:rsidP="00C34C1D">
      <w:pPr>
        <w:rPr>
          <w:rFonts w:ascii="Cambria" w:eastAsia="Times New Roman" w:hAnsi="Cambria" w:cs="Times New Roman"/>
          <w:szCs w:val="32"/>
          <w:lang w:val="en-GB"/>
        </w:rPr>
      </w:pPr>
    </w:p>
    <w:p w14:paraId="0F0381C9" w14:textId="77777777" w:rsidR="00C34C1D" w:rsidRPr="00C34C1D" w:rsidRDefault="00C34C1D" w:rsidP="00C34C1D">
      <w:pPr>
        <w:rPr>
          <w:rFonts w:ascii="Cambria" w:eastAsia="Times New Roman" w:hAnsi="Cambria" w:cs="Times New Roman"/>
          <w:szCs w:val="32"/>
          <w:lang w:val="en-GB"/>
        </w:rPr>
      </w:pPr>
    </w:p>
    <w:p w14:paraId="1496B545" w14:textId="77777777" w:rsidR="00C34C1D" w:rsidRPr="00C34C1D" w:rsidRDefault="00C34C1D" w:rsidP="00C34C1D">
      <w:pPr>
        <w:rPr>
          <w:rFonts w:ascii="Cambria" w:eastAsia="Times New Roman" w:hAnsi="Cambria" w:cs="Times New Roman"/>
          <w:b/>
          <w:szCs w:val="32"/>
          <w:lang w:val="en-GB"/>
        </w:rPr>
      </w:pPr>
      <w:r w:rsidRPr="00C34C1D">
        <w:rPr>
          <w:rFonts w:ascii="Cambria" w:eastAsia="Times New Roman" w:hAnsi="Cambria" w:cs="Times New Roman"/>
          <w:b/>
          <w:szCs w:val="32"/>
          <w:lang w:val="en-GB"/>
        </w:rPr>
        <w:t>Part 4: Literature – Critical Study</w:t>
      </w:r>
    </w:p>
    <w:p w14:paraId="74B4C2D9"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i/>
          <w:szCs w:val="32"/>
          <w:lang w:val="en-GB"/>
        </w:rPr>
        <w:t xml:space="preserve">1984 </w:t>
      </w:r>
      <w:r w:rsidRPr="00C34C1D">
        <w:rPr>
          <w:rFonts w:ascii="Cambria" w:eastAsia="Times New Roman" w:hAnsi="Cambria" w:cs="Times New Roman"/>
          <w:szCs w:val="32"/>
          <w:lang w:val="en-GB"/>
        </w:rPr>
        <w:t>by George Orwell, British, C20, Novel (SL/HL)</w:t>
      </w:r>
    </w:p>
    <w:p w14:paraId="55A3F42B"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i/>
          <w:szCs w:val="32"/>
          <w:lang w:val="en-GB"/>
        </w:rPr>
        <w:t>The Awakening</w:t>
      </w:r>
      <w:r w:rsidRPr="00C34C1D">
        <w:rPr>
          <w:rFonts w:ascii="Cambria" w:eastAsia="Times New Roman" w:hAnsi="Cambria" w:cs="Times New Roman"/>
          <w:szCs w:val="32"/>
          <w:lang w:val="en-GB"/>
        </w:rPr>
        <w:t xml:space="preserve"> by Kate Chopin, C19 American Short Story (SL/HL)</w:t>
      </w:r>
    </w:p>
    <w:p w14:paraId="0DDB00D9"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i/>
          <w:szCs w:val="32"/>
          <w:lang w:val="en-GB"/>
        </w:rPr>
        <w:t>The Poetry of Wilfred Owen</w:t>
      </w:r>
      <w:r w:rsidRPr="00C34C1D">
        <w:rPr>
          <w:rFonts w:ascii="Cambria" w:eastAsia="Times New Roman" w:hAnsi="Cambria" w:cs="Times New Roman"/>
          <w:szCs w:val="32"/>
          <w:lang w:val="en-GB"/>
        </w:rPr>
        <w:t>, British, C20 Poetry (HL)</w:t>
      </w:r>
    </w:p>
    <w:p w14:paraId="25BC358A" w14:textId="77777777" w:rsidR="00C34C1D" w:rsidRPr="00C34C1D" w:rsidRDefault="00C34C1D" w:rsidP="00C34C1D">
      <w:pPr>
        <w:rPr>
          <w:rFonts w:ascii="Cambria" w:eastAsia="Times New Roman" w:hAnsi="Cambria" w:cs="Times New Roman"/>
          <w:szCs w:val="32"/>
          <w:lang w:val="en-GB"/>
        </w:rPr>
      </w:pPr>
    </w:p>
    <w:p w14:paraId="405EA528" w14:textId="77777777" w:rsidR="00C34C1D" w:rsidRPr="00C34C1D" w:rsidRDefault="00C34C1D" w:rsidP="00C34C1D">
      <w:pPr>
        <w:rPr>
          <w:rFonts w:ascii="Cambria" w:eastAsia="Times New Roman" w:hAnsi="Cambria" w:cs="Times New Roman"/>
          <w:szCs w:val="32"/>
          <w:lang w:val="en-GB"/>
        </w:rPr>
      </w:pPr>
      <w:r w:rsidRPr="00C34C1D">
        <w:rPr>
          <w:rFonts w:ascii="Cambria" w:eastAsia="Times New Roman" w:hAnsi="Cambria" w:cs="Times New Roman"/>
          <w:szCs w:val="32"/>
          <w:lang w:val="en-GB"/>
        </w:rPr>
        <w:t>Assessment: Individual Oral Commentary and Written Task (HL/SL)</w:t>
      </w:r>
    </w:p>
    <w:p w14:paraId="6786B695" w14:textId="77777777" w:rsidR="0056559E" w:rsidRDefault="00281157" w:rsidP="0056559E">
      <w:r>
        <w:fldChar w:fldCharType="end"/>
      </w:r>
    </w:p>
    <w:p w14:paraId="36175748" w14:textId="77777777" w:rsidR="00AE4163" w:rsidRDefault="00AE4163" w:rsidP="0056559E"/>
    <w:p w14:paraId="387C473D" w14:textId="77777777" w:rsidR="00A51B27" w:rsidRPr="00030CAB" w:rsidRDefault="00A51B27" w:rsidP="0056559E">
      <w:pPr>
        <w:keepNext/>
        <w:pageBreakBefore/>
        <w:rPr>
          <w:b/>
          <w:color w:val="FF0000"/>
        </w:rPr>
      </w:pPr>
      <w:bookmarkStart w:id="5" w:name="Resources"/>
      <w:r w:rsidRPr="00030CAB">
        <w:rPr>
          <w:b/>
          <w:color w:val="FF0000"/>
        </w:rPr>
        <w:t>Resources</w:t>
      </w:r>
    </w:p>
    <w:bookmarkEnd w:id="5"/>
    <w:p w14:paraId="33FFF23F" w14:textId="6F59DB01" w:rsidR="00C34C1D" w:rsidRPr="00C34C1D" w:rsidRDefault="00281157" w:rsidP="00C34C1D">
      <w:pPr>
        <w:rPr>
          <w:rFonts w:ascii="Cambria" w:eastAsia="Times New Roman" w:hAnsi="Cambria" w:cs="Times New Roman"/>
        </w:rPr>
      </w:pPr>
      <w:r>
        <w:fldChar w:fldCharType="begin"/>
      </w:r>
      <w:r w:rsidR="000D4827">
        <w:instrText xml:space="preserve"> LINK </w:instrText>
      </w:r>
      <w:r w:rsidR="00C34C1D">
        <w:instrText xml:space="preserve">Word.Document.12 "Curriculum Projects:English:IB_Y1_Eng_LL:IB_Y1_Eng_LL_Resources.docx"  </w:instrText>
      </w:r>
      <w:r w:rsidR="00EC39F6">
        <w:instrText>\a \r</w:instrText>
      </w:r>
      <w:r w:rsidR="000D4827">
        <w:instrText xml:space="preserve"> \f 0 </w:instrText>
      </w:r>
      <w:r w:rsidR="00C34C1D">
        <w:fldChar w:fldCharType="separate"/>
      </w:r>
      <w:r w:rsidR="00C34C1D" w:rsidRPr="00C34C1D">
        <w:rPr>
          <w:rFonts w:ascii="Cambria" w:eastAsia="Times New Roman" w:hAnsi="Cambria" w:cs="Times New Roman"/>
          <w:i/>
        </w:rPr>
        <w:t>Death of a Salesman</w:t>
      </w:r>
      <w:r w:rsidR="00C34C1D" w:rsidRPr="00C34C1D">
        <w:rPr>
          <w:rFonts w:ascii="Cambria" w:eastAsia="Times New Roman" w:hAnsi="Cambria" w:cs="Times New Roman"/>
        </w:rPr>
        <w:t xml:space="preserve"> by Arthur Miller</w:t>
      </w:r>
    </w:p>
    <w:p w14:paraId="7CFD2EBA"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Maus</w:t>
      </w:r>
      <w:r w:rsidRPr="00C34C1D">
        <w:rPr>
          <w:rFonts w:ascii="Cambria" w:eastAsia="Times New Roman" w:hAnsi="Cambria" w:cs="Times New Roman"/>
        </w:rPr>
        <w:t xml:space="preserve"> by Art Spiegelman</w:t>
      </w:r>
    </w:p>
    <w:p w14:paraId="17F69F97"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The Reader</w:t>
      </w:r>
      <w:r w:rsidRPr="00C34C1D">
        <w:rPr>
          <w:rFonts w:ascii="Cambria" w:eastAsia="Times New Roman" w:hAnsi="Cambria" w:cs="Times New Roman"/>
        </w:rPr>
        <w:t xml:space="preserve"> by Bernhard Schlink</w:t>
      </w:r>
    </w:p>
    <w:p w14:paraId="6B552DCF"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1984</w:t>
      </w:r>
      <w:r w:rsidRPr="00C34C1D">
        <w:rPr>
          <w:rFonts w:ascii="Cambria" w:eastAsia="Times New Roman" w:hAnsi="Cambria" w:cs="Times New Roman"/>
        </w:rPr>
        <w:t xml:space="preserve"> by George Orwell</w:t>
      </w:r>
    </w:p>
    <w:p w14:paraId="3DCB42C1"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Othello</w:t>
      </w:r>
      <w:r w:rsidRPr="00C34C1D">
        <w:rPr>
          <w:rFonts w:ascii="Cambria" w:eastAsia="Times New Roman" w:hAnsi="Cambria" w:cs="Times New Roman"/>
        </w:rPr>
        <w:t xml:space="preserve"> by William Shakespeare</w:t>
      </w:r>
    </w:p>
    <w:p w14:paraId="39CCB6F6"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The Things They Carried</w:t>
      </w:r>
      <w:r w:rsidRPr="00C34C1D">
        <w:rPr>
          <w:rFonts w:ascii="Cambria" w:eastAsia="Times New Roman" w:hAnsi="Cambria" w:cs="Times New Roman"/>
        </w:rPr>
        <w:t xml:space="preserve"> by Tim O’Brien</w:t>
      </w:r>
    </w:p>
    <w:p w14:paraId="7D93D4D4"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Collected Poems</w:t>
      </w:r>
      <w:r w:rsidRPr="00C34C1D">
        <w:rPr>
          <w:rFonts w:ascii="Cambria" w:eastAsia="Times New Roman" w:hAnsi="Cambria" w:cs="Times New Roman"/>
        </w:rPr>
        <w:t xml:space="preserve"> by Carol Ann Duffy</w:t>
      </w:r>
    </w:p>
    <w:p w14:paraId="2B58C493"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Persepolis</w:t>
      </w:r>
      <w:r w:rsidRPr="00C34C1D">
        <w:rPr>
          <w:rFonts w:ascii="Cambria" w:eastAsia="Times New Roman" w:hAnsi="Cambria" w:cs="Times New Roman"/>
        </w:rPr>
        <w:t xml:space="preserve"> by Marjane Satrapi</w:t>
      </w:r>
    </w:p>
    <w:p w14:paraId="077A031D"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Half of a Yellow Sun</w:t>
      </w:r>
      <w:r w:rsidRPr="00C34C1D">
        <w:rPr>
          <w:rFonts w:ascii="Cambria" w:eastAsia="Times New Roman" w:hAnsi="Cambria" w:cs="Times New Roman"/>
        </w:rPr>
        <w:t xml:space="preserve"> by Chimamanda Ngozi Adichie</w:t>
      </w:r>
    </w:p>
    <w:p w14:paraId="6ED61C7D" w14:textId="77777777" w:rsidR="00C34C1D" w:rsidRPr="00C34C1D" w:rsidRDefault="00C34C1D" w:rsidP="00C34C1D">
      <w:pPr>
        <w:rPr>
          <w:rFonts w:ascii="Cambria" w:eastAsia="Times New Roman" w:hAnsi="Cambria" w:cs="Times New Roman"/>
        </w:rPr>
      </w:pPr>
    </w:p>
    <w:p w14:paraId="270FE704"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The Language of Newspapers</w:t>
      </w:r>
      <w:r w:rsidRPr="00C34C1D">
        <w:rPr>
          <w:rFonts w:ascii="Cambria" w:eastAsia="Times New Roman" w:hAnsi="Cambria" w:cs="Times New Roman"/>
        </w:rPr>
        <w:t xml:space="preserve"> by Danuta Reah</w:t>
      </w:r>
    </w:p>
    <w:p w14:paraId="281E44D1"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No Logo</w:t>
      </w:r>
      <w:r w:rsidRPr="00C34C1D">
        <w:rPr>
          <w:rFonts w:ascii="Cambria" w:eastAsia="Times New Roman" w:hAnsi="Cambria" w:cs="Times New Roman"/>
        </w:rPr>
        <w:t xml:space="preserve"> by Naomi Klein</w:t>
      </w:r>
    </w:p>
    <w:p w14:paraId="2C42E0E4"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English Language and Literature for the IB Diploma</w:t>
      </w:r>
      <w:r w:rsidRPr="00C34C1D">
        <w:rPr>
          <w:rFonts w:ascii="Cambria" w:eastAsia="Times New Roman" w:hAnsi="Cambria" w:cs="Times New Roman"/>
        </w:rPr>
        <w:t xml:space="preserve"> by Brad Philpot</w:t>
      </w:r>
    </w:p>
    <w:p w14:paraId="1CBA51F0" w14:textId="77777777" w:rsidR="00C34C1D" w:rsidRPr="00C34C1D" w:rsidRDefault="00C34C1D" w:rsidP="00C34C1D">
      <w:pPr>
        <w:rPr>
          <w:rFonts w:ascii="Cambria" w:eastAsia="Times New Roman" w:hAnsi="Cambria" w:cs="Times New Roman"/>
        </w:rPr>
      </w:pPr>
      <w:r w:rsidRPr="00C34C1D">
        <w:rPr>
          <w:rFonts w:ascii="Cambria" w:eastAsia="Times New Roman" w:hAnsi="Cambria" w:cs="Times New Roman"/>
          <w:i/>
        </w:rPr>
        <w:t>English A: Language and Literature Course Companion</w:t>
      </w:r>
      <w:r w:rsidRPr="00C34C1D">
        <w:rPr>
          <w:rFonts w:ascii="Cambria" w:eastAsia="Times New Roman" w:hAnsi="Cambria" w:cs="Times New Roman"/>
        </w:rPr>
        <w:t xml:space="preserve"> by Rob Allison and Brian Chanen</w:t>
      </w:r>
    </w:p>
    <w:p w14:paraId="0C5E91C9" w14:textId="77777777" w:rsidR="00A51B27" w:rsidRDefault="00C34C1D" w:rsidP="0056559E">
      <w:r w:rsidRPr="00C34C1D">
        <w:rPr>
          <w:rFonts w:ascii="Cambria" w:eastAsia="Times New Roman" w:hAnsi="Cambria" w:cs="Times New Roman"/>
          <w:i/>
        </w:rPr>
        <w:t>Advanced Grammar in Use</w:t>
      </w:r>
      <w:r w:rsidRPr="00C34C1D">
        <w:rPr>
          <w:rFonts w:ascii="Cambria" w:eastAsia="Times New Roman" w:hAnsi="Cambria" w:cs="Times New Roman"/>
        </w:rPr>
        <w:t xml:space="preserve"> by Martin Hewings</w:t>
      </w:r>
      <w:r w:rsidR="00281157">
        <w:fldChar w:fldCharType="end"/>
      </w:r>
    </w:p>
    <w:p w14:paraId="230B845E" w14:textId="77777777" w:rsidR="00884682" w:rsidRDefault="00C34C1D"/>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MyriadPro-Bold">
    <w:altName w:val="Myriad Pro"/>
    <w:panose1 w:val="00000000000000000000"/>
    <w:charset w:val="4D"/>
    <w:family w:val="swiss"/>
    <w:notTrueType/>
    <w:pitch w:val="default"/>
    <w:sig w:usb0="00000003" w:usb1="00000000" w:usb2="00000000" w:usb3="00000000" w:csb0="00000001" w:csb1="00000000"/>
  </w:font>
  <w:font w:name="MyriadPro-Regular">
    <w:altName w:val="Myriad Pro"/>
    <w:panose1 w:val="00000000000000000000"/>
    <w:charset w:val="4D"/>
    <w:family w:val="swiss"/>
    <w:notTrueType/>
    <w:pitch w:val="default"/>
    <w:sig w:usb0="00000003" w:usb1="00000000" w:usb2="00000000" w:usb3="00000000" w:csb0="00000001" w:csb1="00000000"/>
  </w:font>
  <w:font w:name="Myriad Pro">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8C8"/>
    <w:multiLevelType w:val="hybridMultilevel"/>
    <w:tmpl w:val="1922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454FC"/>
    <w:multiLevelType w:val="hybridMultilevel"/>
    <w:tmpl w:val="334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6705C"/>
    <w:multiLevelType w:val="hybridMultilevel"/>
    <w:tmpl w:val="793A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71722"/>
    <w:multiLevelType w:val="hybridMultilevel"/>
    <w:tmpl w:val="707A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55149"/>
    <w:multiLevelType w:val="hybridMultilevel"/>
    <w:tmpl w:val="277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745565"/>
    <w:multiLevelType w:val="hybridMultilevel"/>
    <w:tmpl w:val="AE268AEE"/>
    <w:lvl w:ilvl="0" w:tplc="0B8C6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9"/>
  </w:num>
  <w:num w:numId="5">
    <w:abstractNumId w:val="8"/>
  </w:num>
  <w:num w:numId="6">
    <w:abstractNumId w:val="13"/>
  </w:num>
  <w:num w:numId="7">
    <w:abstractNumId w:val="4"/>
  </w:num>
  <w:num w:numId="8">
    <w:abstractNumId w:val="2"/>
  </w:num>
  <w:num w:numId="9">
    <w:abstractNumId w:val="12"/>
  </w:num>
  <w:num w:numId="10">
    <w:abstractNumId w:val="5"/>
  </w:num>
  <w:num w:numId="11">
    <w:abstractNumId w:val="7"/>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370D2"/>
    <w:rsid w:val="00172775"/>
    <w:rsid w:val="00180A13"/>
    <w:rsid w:val="00192ECD"/>
    <w:rsid w:val="001D488A"/>
    <w:rsid w:val="00255ECE"/>
    <w:rsid w:val="00281157"/>
    <w:rsid w:val="0036259B"/>
    <w:rsid w:val="00450E6C"/>
    <w:rsid w:val="00486CC3"/>
    <w:rsid w:val="004A1EBA"/>
    <w:rsid w:val="0056559E"/>
    <w:rsid w:val="00664774"/>
    <w:rsid w:val="00701671"/>
    <w:rsid w:val="00783E86"/>
    <w:rsid w:val="00787A4D"/>
    <w:rsid w:val="007A20F4"/>
    <w:rsid w:val="007A6EDF"/>
    <w:rsid w:val="0083761D"/>
    <w:rsid w:val="008F71FE"/>
    <w:rsid w:val="00906569"/>
    <w:rsid w:val="009B76A1"/>
    <w:rsid w:val="00A51B27"/>
    <w:rsid w:val="00AC6A95"/>
    <w:rsid w:val="00AE4163"/>
    <w:rsid w:val="00B4741B"/>
    <w:rsid w:val="00C34C1D"/>
    <w:rsid w:val="00C36217"/>
    <w:rsid w:val="00D93889"/>
    <w:rsid w:val="00DD7D61"/>
    <w:rsid w:val="00E1328E"/>
    <w:rsid w:val="00E82408"/>
    <w:rsid w:val="00E868F6"/>
    <w:rsid w:val="00E87393"/>
    <w:rsid w:val="00EA05AF"/>
    <w:rsid w:val="00EB3F10"/>
    <w:rsid w:val="00EC39F6"/>
    <w:rsid w:val="00F1648F"/>
    <w:rsid w:val="00F55E8A"/>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9E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1708</Words>
  <Characters>9736</Characters>
  <Application>Microsoft Macintosh Word</Application>
  <DocSecurity>0</DocSecurity>
  <Lines>81</Lines>
  <Paragraphs>22</Paragraphs>
  <ScaleCrop>false</ScaleCrop>
  <Company>TASIS</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18</cp:revision>
  <cp:lastPrinted>2011-03-10T11:44:00Z</cp:lastPrinted>
  <dcterms:created xsi:type="dcterms:W3CDTF">2010-12-09T14:37:00Z</dcterms:created>
  <dcterms:modified xsi:type="dcterms:W3CDTF">2015-11-27T14:09:00Z</dcterms:modified>
</cp:coreProperties>
</file>