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58559"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39B94D06" w14:textId="77777777" w:rsidR="00486CC3" w:rsidRPr="00A51B27" w:rsidRDefault="00486CC3" w:rsidP="00486CC3">
      <w:pPr>
        <w:jc w:val="center"/>
        <w:rPr>
          <w:rFonts w:ascii="GillSans-Bold" w:hAnsi="GillSans-Bold" w:cs="GillSans-Bold"/>
          <w:b/>
          <w:bCs/>
          <w:color w:val="0000FF"/>
          <w:sz w:val="48"/>
          <w:szCs w:val="48"/>
        </w:rPr>
      </w:pPr>
    </w:p>
    <w:p w14:paraId="71A844B7" w14:textId="2F6AC570" w:rsidR="006B34F1" w:rsidRPr="006B34F1" w:rsidRDefault="00E13386" w:rsidP="006B34F1">
      <w:pPr>
        <w:jc w:val="center"/>
        <w:rPr>
          <w:rFonts w:ascii="Gill Sans" w:eastAsia="Times New Roman" w:hAnsi="Gill Sans" w:cs="Times New Roman"/>
          <w:b/>
          <w:sz w:val="48"/>
          <w:lang w:val="en-GB"/>
        </w:rPr>
      </w:pPr>
      <w:r>
        <w:fldChar w:fldCharType="begin"/>
      </w:r>
      <w:r w:rsidR="00E47D2F">
        <w:instrText xml:space="preserve"> LINK </w:instrText>
      </w:r>
      <w:r w:rsidR="006B34F1">
        <w:instrText xml:space="preserve">Word.Document.12 Curriculum_Project:ESL:IB_Y2_Eng_B:IB_Y2_Eng_B.docx  </w:instrText>
      </w:r>
      <w:r w:rsidR="00E47D2F">
        <w:instrText xml:space="preserve">\a \f 0 \r </w:instrText>
      </w:r>
      <w:r w:rsidR="006B34F1">
        <w:fldChar w:fldCharType="separate"/>
      </w:r>
      <w:r w:rsidR="006B34F1" w:rsidRPr="006B34F1">
        <w:rPr>
          <w:rFonts w:ascii="Gill Sans" w:eastAsia="Times New Roman" w:hAnsi="Gill Sans" w:cs="Times New Roman"/>
          <w:b/>
          <w:sz w:val="48"/>
          <w:lang w:val="en-GB"/>
        </w:rPr>
        <w:t>IB English B Y2</w:t>
      </w:r>
    </w:p>
    <w:p w14:paraId="5F610E40" w14:textId="77777777" w:rsidR="006B34F1" w:rsidRPr="006B34F1" w:rsidRDefault="006B34F1" w:rsidP="006B34F1">
      <w:pPr>
        <w:jc w:val="center"/>
        <w:rPr>
          <w:rFonts w:eastAsia="Times New Roman" w:cs="Times New Roman"/>
          <w:lang w:val="en-GB"/>
        </w:rPr>
      </w:pPr>
    </w:p>
    <w:p w14:paraId="296C8B23" w14:textId="77777777" w:rsidR="006B34F1" w:rsidRPr="006B34F1" w:rsidRDefault="006B34F1" w:rsidP="006B34F1">
      <w:pPr>
        <w:spacing w:line="360" w:lineRule="auto"/>
        <w:jc w:val="both"/>
        <w:rPr>
          <w:rFonts w:eastAsia="Times New Roman" w:cs="Times New Roman"/>
          <w:b/>
          <w:color w:val="0000FF"/>
          <w:lang w:val="en-GB"/>
        </w:rPr>
      </w:pPr>
      <w:r w:rsidRPr="006B34F1">
        <w:rPr>
          <w:rFonts w:eastAsia="Times New Roman" w:cs="Times New Roman"/>
          <w:b/>
          <w:color w:val="0000FF"/>
          <w:lang w:val="en-GB"/>
        </w:rPr>
        <w:t>Course Overview</w:t>
      </w:r>
    </w:p>
    <w:p w14:paraId="4422880B" w14:textId="77777777" w:rsidR="006B34F1" w:rsidRPr="006B34F1" w:rsidRDefault="006B34F1" w:rsidP="006B34F1">
      <w:pPr>
        <w:widowControl w:val="0"/>
        <w:autoSpaceDE w:val="0"/>
        <w:autoSpaceDN w:val="0"/>
        <w:adjustRightInd w:val="0"/>
        <w:jc w:val="both"/>
        <w:rPr>
          <w:rFonts w:eastAsia="Times New Roman" w:cs="MyriadPro-Regular"/>
          <w:lang w:val="en-GB"/>
        </w:rPr>
      </w:pPr>
      <w:r w:rsidRPr="006B34F1">
        <w:rPr>
          <w:rFonts w:eastAsia="Times New Roman" w:cs="MyriadPro-Regular"/>
          <w:lang w:val="en-GB"/>
        </w:rPr>
        <w:t xml:space="preserve">English B is an additional language-learning course designed for students with some previous learning of English language. It may be studied at either Standard Level or Higher Level. The main focus of the course is on English language acquisition and development of English language skills. These language skills are developed through the study and use of a range of written and spoken material. Such material will extend from everyday oral exchanges to literary texts, all of which relate to English-speaking cultures. The study of an additional language adds to the international dimension of the Diploma Programme. Intercultural understanding is a major cohesive element of the syllabus in English B. While learning the language, the student becomes aware of the similarities and differences between his or her own culture(s) and those of English-speaking cultures. With this awareness, a greater respect for other peoples and the way in which they lead their lives is fostered. Within the course framework, through the study of authentic texts, students investigate and reflect on cultural values and behaviors. The English B course achieves this reflection on cultural values and behaviors in different ways. The course is organized through a core and options, all of which are well suited to fostering an international perspective. </w:t>
      </w:r>
    </w:p>
    <w:p w14:paraId="7BC9EF06" w14:textId="77777777" w:rsidR="006B34F1" w:rsidRPr="006B34F1" w:rsidRDefault="006B34F1" w:rsidP="006B34F1">
      <w:pPr>
        <w:widowControl w:val="0"/>
        <w:autoSpaceDE w:val="0"/>
        <w:autoSpaceDN w:val="0"/>
        <w:adjustRightInd w:val="0"/>
        <w:jc w:val="both"/>
        <w:rPr>
          <w:rFonts w:eastAsia="Times New Roman" w:cs="MyriadPro-Regular"/>
          <w:lang w:val="en-GB"/>
        </w:rPr>
      </w:pPr>
    </w:p>
    <w:p w14:paraId="0CE3C201" w14:textId="77777777" w:rsidR="006B34F1" w:rsidRPr="006B34F1" w:rsidRDefault="006B34F1" w:rsidP="006B34F1">
      <w:pPr>
        <w:spacing w:line="360" w:lineRule="auto"/>
        <w:jc w:val="both"/>
        <w:rPr>
          <w:rFonts w:eastAsia="Times New Roman" w:cs="Times New Roman"/>
          <w:b/>
          <w:color w:val="0000FF"/>
          <w:lang w:val="en-GB"/>
        </w:rPr>
      </w:pPr>
      <w:r w:rsidRPr="006B34F1">
        <w:rPr>
          <w:rFonts w:eastAsia="Times New Roman" w:cs="Times New Roman"/>
          <w:b/>
          <w:color w:val="0000FF"/>
          <w:lang w:val="en-GB"/>
        </w:rPr>
        <w:t>Department/ IB Standards:</w:t>
      </w:r>
    </w:p>
    <w:p w14:paraId="1896478E" w14:textId="77777777" w:rsidR="006B34F1" w:rsidRPr="006B34F1" w:rsidRDefault="006B34F1" w:rsidP="006B34F1">
      <w:pPr>
        <w:numPr>
          <w:ilvl w:val="0"/>
          <w:numId w:val="9"/>
        </w:numPr>
        <w:contextualSpacing/>
        <w:rPr>
          <w:rFonts w:eastAsia="Times New Roman" w:cs="Times New Roman"/>
          <w:lang w:val="en-GB" w:eastAsia="ja-JP"/>
        </w:rPr>
      </w:pPr>
      <w:r w:rsidRPr="006B34F1">
        <w:rPr>
          <w:rFonts w:eastAsia="Times New Roman" w:cs="Times New Roman"/>
          <w:lang w:val="en-GB" w:eastAsia="ja-JP"/>
        </w:rPr>
        <w:t>Students will develop intercultural understanding.</w:t>
      </w:r>
    </w:p>
    <w:p w14:paraId="5843C5FC" w14:textId="77777777" w:rsidR="006B34F1" w:rsidRPr="006B34F1" w:rsidRDefault="006B34F1" w:rsidP="006B34F1">
      <w:pPr>
        <w:numPr>
          <w:ilvl w:val="0"/>
          <w:numId w:val="9"/>
        </w:numPr>
        <w:contextualSpacing/>
        <w:rPr>
          <w:rFonts w:eastAsia="Times New Roman" w:cs="Times New Roman"/>
          <w:lang w:val="en-GB" w:eastAsia="ja-JP"/>
        </w:rPr>
      </w:pPr>
      <w:r w:rsidRPr="006B34F1">
        <w:rPr>
          <w:rFonts w:eastAsia="Times New Roman" w:cs="Times New Roman"/>
          <w:lang w:val="en-GB" w:eastAsia="ja-JP"/>
        </w:rPr>
        <w:t>Students will understand and use the language they have studied in a range of contexts and for a variety of purposes.</w:t>
      </w:r>
    </w:p>
    <w:p w14:paraId="3B0F459D" w14:textId="77777777" w:rsidR="006B34F1" w:rsidRPr="006B34F1" w:rsidRDefault="006B34F1" w:rsidP="006B34F1">
      <w:pPr>
        <w:numPr>
          <w:ilvl w:val="0"/>
          <w:numId w:val="9"/>
        </w:numPr>
        <w:contextualSpacing/>
        <w:rPr>
          <w:rFonts w:eastAsia="Times New Roman" w:cs="Times New Roman"/>
          <w:lang w:val="en-GB" w:eastAsia="ja-JP"/>
        </w:rPr>
      </w:pPr>
      <w:r w:rsidRPr="006B34F1">
        <w:rPr>
          <w:rFonts w:eastAsia="Times New Roman" w:cs="Times New Roman"/>
          <w:lang w:val="en-GB" w:eastAsia="ja-JP"/>
        </w:rPr>
        <w:t>Students will, through the study of texts and through social interaction, have an awareness and appreciation of the different perspectives of people from other cultures.</w:t>
      </w:r>
    </w:p>
    <w:p w14:paraId="53EE758B" w14:textId="77777777" w:rsidR="006B34F1" w:rsidRPr="006B34F1" w:rsidRDefault="006B34F1" w:rsidP="006B34F1">
      <w:pPr>
        <w:numPr>
          <w:ilvl w:val="0"/>
          <w:numId w:val="9"/>
        </w:numPr>
        <w:contextualSpacing/>
        <w:rPr>
          <w:rFonts w:eastAsia="Times New Roman" w:cs="Times New Roman"/>
          <w:lang w:val="en-GB" w:eastAsia="ja-JP"/>
        </w:rPr>
      </w:pPr>
      <w:r w:rsidRPr="006B34F1">
        <w:rPr>
          <w:rFonts w:eastAsia="Times New Roman" w:cs="Times New Roman"/>
          <w:lang w:val="en-GB" w:eastAsia="ja-JP"/>
        </w:rPr>
        <w:t>Students will develop an awareness of the role of language in relation to other areas of knowledge.</w:t>
      </w:r>
    </w:p>
    <w:p w14:paraId="7E2049B5" w14:textId="77777777" w:rsidR="006B34F1" w:rsidRPr="006B34F1" w:rsidRDefault="006B34F1" w:rsidP="006B34F1">
      <w:pPr>
        <w:numPr>
          <w:ilvl w:val="0"/>
          <w:numId w:val="10"/>
        </w:numPr>
        <w:contextualSpacing/>
        <w:rPr>
          <w:rFonts w:eastAsia="Times New Roman" w:cs="Times New Roman"/>
          <w:lang w:val="en-GB" w:eastAsia="ja-JP"/>
        </w:rPr>
      </w:pPr>
      <w:r w:rsidRPr="006B34F1">
        <w:rPr>
          <w:rFonts w:eastAsia="Times New Roman" w:cs="Times New Roman"/>
          <w:lang w:val="en-GB" w:eastAsia="ja-JP"/>
        </w:rPr>
        <w:t>Students will develop an appreciation and understanding of other cultures, including the culture of the host country.</w:t>
      </w:r>
    </w:p>
    <w:p w14:paraId="37B89A64" w14:textId="77777777" w:rsidR="006B34F1" w:rsidRPr="006B34F1" w:rsidRDefault="006B34F1" w:rsidP="006B34F1">
      <w:pPr>
        <w:numPr>
          <w:ilvl w:val="0"/>
          <w:numId w:val="9"/>
        </w:numPr>
        <w:contextualSpacing/>
        <w:rPr>
          <w:rFonts w:eastAsia="Times New Roman" w:cs="Times New Roman"/>
          <w:lang w:val="en-GB" w:eastAsia="ja-JP"/>
        </w:rPr>
      </w:pPr>
      <w:r w:rsidRPr="006B34F1">
        <w:rPr>
          <w:rFonts w:eastAsiaTheme="minorEastAsia" w:cs="Times New Roman"/>
          <w:lang w:val="en-GB" w:eastAsia="ja-JP"/>
        </w:rPr>
        <w:t>Students will be provided with a basis for further study, work and leisure through the use of an additional language.</w:t>
      </w:r>
    </w:p>
    <w:p w14:paraId="4007CF10" w14:textId="77777777" w:rsidR="006B34F1" w:rsidRPr="006B34F1" w:rsidRDefault="006B34F1" w:rsidP="006B34F1">
      <w:pPr>
        <w:numPr>
          <w:ilvl w:val="0"/>
          <w:numId w:val="9"/>
        </w:numPr>
        <w:contextualSpacing/>
        <w:rPr>
          <w:rFonts w:eastAsia="Times New Roman" w:cs="Times New Roman"/>
          <w:lang w:val="en-GB" w:eastAsia="ja-JP"/>
        </w:rPr>
      </w:pPr>
      <w:r w:rsidRPr="006B34F1">
        <w:rPr>
          <w:rFonts w:eastAsiaTheme="minorEastAsia" w:cs="Times New Roman"/>
          <w:lang w:val="en-GB" w:eastAsia="ja-JP"/>
        </w:rPr>
        <w:t xml:space="preserve">Students will be provided the opportunity for enjoyment, creativity and intellectual stimulation through knowledge of an additional language. </w:t>
      </w:r>
    </w:p>
    <w:p w14:paraId="069F5F66" w14:textId="77777777" w:rsidR="006B34F1" w:rsidRPr="006B34F1" w:rsidRDefault="006B34F1" w:rsidP="006B34F1">
      <w:pPr>
        <w:spacing w:line="360" w:lineRule="auto"/>
        <w:ind w:left="720"/>
        <w:contextualSpacing/>
        <w:jc w:val="both"/>
        <w:rPr>
          <w:rFonts w:eastAsia="Times New Roman" w:cs="Times New Roman"/>
          <w:lang w:val="en-GB" w:eastAsia="ja-JP"/>
        </w:rPr>
      </w:pPr>
    </w:p>
    <w:p w14:paraId="7A425083" w14:textId="77777777" w:rsidR="00A51B27" w:rsidRDefault="00E13386" w:rsidP="00B52D69">
      <w:pPr>
        <w:ind w:left="284" w:hanging="284"/>
      </w:pPr>
      <w:r>
        <w:fldChar w:fldCharType="end"/>
      </w:r>
    </w:p>
    <w:p w14:paraId="5D17AE0B" w14:textId="77777777" w:rsidR="00A51B27" w:rsidRPr="00A51B27" w:rsidRDefault="00A51B27" w:rsidP="00EB61BF">
      <w:pPr>
        <w:keepNext/>
        <w:pageBreakBefore/>
        <w:rPr>
          <w:color w:val="0000FF"/>
        </w:rPr>
      </w:pPr>
      <w:bookmarkStart w:id="1" w:name="Benchmarks"/>
      <w:r w:rsidRPr="00A51B27">
        <w:rPr>
          <w:b/>
          <w:color w:val="0000FF"/>
        </w:rPr>
        <w:lastRenderedPageBreak/>
        <w:t>Benchmarks</w:t>
      </w:r>
      <w:bookmarkEnd w:id="1"/>
      <w:r w:rsidRPr="00A51B27">
        <w:rPr>
          <w:color w:val="0000FF"/>
        </w:rPr>
        <w:t xml:space="preserve">: </w:t>
      </w:r>
    </w:p>
    <w:p w14:paraId="512984DE" w14:textId="68658FC4" w:rsidR="006B34F1" w:rsidRPr="006B34F1" w:rsidRDefault="00E13386" w:rsidP="006B34F1">
      <w:pPr>
        <w:widowControl w:val="0"/>
        <w:autoSpaceDE w:val="0"/>
        <w:autoSpaceDN w:val="0"/>
        <w:adjustRightInd w:val="0"/>
        <w:rPr>
          <w:rFonts w:eastAsia="Times New Roman" w:cs="MyriadPro-Regular"/>
          <w:lang w:val="en-GB"/>
        </w:rPr>
      </w:pPr>
      <w:r>
        <w:fldChar w:fldCharType="begin"/>
      </w:r>
      <w:r w:rsidR="00E47D2F">
        <w:instrText xml:space="preserve"> LINK </w:instrText>
      </w:r>
      <w:r w:rsidR="006B34F1">
        <w:instrText xml:space="preserve">Word.Document.12 Curriculum_Project:ESL:IB_Y2_Eng_B:IB_Y2_Eng_B_Benchmarks.docx  </w:instrText>
      </w:r>
      <w:r w:rsidR="00E47D2F">
        <w:instrText xml:space="preserve">\a \f 0 \r </w:instrText>
      </w:r>
      <w:r w:rsidR="006B34F1">
        <w:fldChar w:fldCharType="separate"/>
      </w:r>
      <w:r w:rsidR="006B34F1" w:rsidRPr="006B34F1">
        <w:rPr>
          <w:rFonts w:eastAsia="Times New Roman" w:cs="MyriadPro-Regular"/>
          <w:b/>
          <w:lang w:val="en-GB"/>
        </w:rPr>
        <w:t>1.</w:t>
      </w:r>
      <w:r w:rsidR="006B34F1" w:rsidRPr="006B34F1">
        <w:rPr>
          <w:rFonts w:eastAsia="Times New Roman" w:cs="MyriadPro-Regular"/>
          <w:lang w:val="en-GB"/>
        </w:rPr>
        <w:t xml:space="preserve"> Students will be able to communicate clearly and effectively in a range of situations, demonstrating linguistic competence and intercultural understanding.</w:t>
      </w:r>
    </w:p>
    <w:p w14:paraId="40DB157C" w14:textId="77777777" w:rsidR="006B34F1" w:rsidRPr="006B34F1" w:rsidRDefault="006B34F1" w:rsidP="006B34F1">
      <w:pPr>
        <w:rPr>
          <w:rFonts w:eastAsia="Times New Roman" w:cs="Times New Roman"/>
          <w:lang w:val="en-GB"/>
        </w:rPr>
      </w:pPr>
    </w:p>
    <w:p w14:paraId="2FD411E9" w14:textId="77777777" w:rsidR="006B34F1" w:rsidRPr="006B34F1" w:rsidRDefault="006B34F1" w:rsidP="006B34F1">
      <w:pPr>
        <w:widowControl w:val="0"/>
        <w:autoSpaceDE w:val="0"/>
        <w:autoSpaceDN w:val="0"/>
        <w:adjustRightInd w:val="0"/>
        <w:rPr>
          <w:rFonts w:eastAsia="Times New Roman" w:cs="MyriadPro-Regular"/>
          <w:lang w:val="en-GB"/>
        </w:rPr>
      </w:pPr>
      <w:r w:rsidRPr="006B34F1">
        <w:rPr>
          <w:rFonts w:eastAsia="Times New Roman" w:cs="MyriadPro-Regular"/>
          <w:b/>
          <w:lang w:val="en-GB"/>
        </w:rPr>
        <w:t>2.</w:t>
      </w:r>
      <w:r w:rsidRPr="006B34F1">
        <w:rPr>
          <w:rFonts w:eastAsia="Times New Roman" w:cs="MyriadPro-Regular"/>
          <w:lang w:val="en-GB"/>
        </w:rPr>
        <w:t xml:space="preserve"> Students will be able to use language appropriate to a range of interpersonal and/or cultural contexts.</w:t>
      </w:r>
    </w:p>
    <w:p w14:paraId="75BFE5A4" w14:textId="77777777" w:rsidR="006B34F1" w:rsidRPr="006B34F1" w:rsidRDefault="006B34F1" w:rsidP="006B34F1">
      <w:pPr>
        <w:widowControl w:val="0"/>
        <w:autoSpaceDE w:val="0"/>
        <w:autoSpaceDN w:val="0"/>
        <w:adjustRightInd w:val="0"/>
        <w:rPr>
          <w:rFonts w:eastAsia="Times New Roman" w:cs="MyriadPro-Regular"/>
          <w:lang w:val="en-GB"/>
        </w:rPr>
      </w:pPr>
    </w:p>
    <w:p w14:paraId="5DD9C827" w14:textId="77777777" w:rsidR="006B34F1" w:rsidRPr="006B34F1" w:rsidRDefault="006B34F1" w:rsidP="006B34F1">
      <w:pPr>
        <w:widowControl w:val="0"/>
        <w:autoSpaceDE w:val="0"/>
        <w:autoSpaceDN w:val="0"/>
        <w:adjustRightInd w:val="0"/>
        <w:rPr>
          <w:rFonts w:eastAsia="Times New Roman" w:cs="MyriadPro-Regular"/>
          <w:lang w:val="en-GB"/>
        </w:rPr>
      </w:pPr>
      <w:r w:rsidRPr="006B34F1">
        <w:rPr>
          <w:rFonts w:eastAsia="Times New Roman" w:cs="MyriadPro-Regular"/>
          <w:b/>
          <w:lang w:val="en-GB"/>
        </w:rPr>
        <w:t>3.</w:t>
      </w:r>
      <w:r w:rsidRPr="006B34F1">
        <w:rPr>
          <w:rFonts w:eastAsia="Times New Roman" w:cs="MyriadPro-Regular"/>
          <w:lang w:val="en-GB"/>
        </w:rPr>
        <w:t xml:space="preserve"> Students will be able to understand and use language to express and respond to a range of ideas with accuracy and fluency.</w:t>
      </w:r>
    </w:p>
    <w:p w14:paraId="06E05883" w14:textId="77777777" w:rsidR="006B34F1" w:rsidRPr="006B34F1" w:rsidRDefault="006B34F1" w:rsidP="006B34F1">
      <w:pPr>
        <w:widowControl w:val="0"/>
        <w:autoSpaceDE w:val="0"/>
        <w:autoSpaceDN w:val="0"/>
        <w:adjustRightInd w:val="0"/>
        <w:rPr>
          <w:rFonts w:eastAsia="Times New Roman" w:cs="MyriadPro-Regular"/>
          <w:lang w:val="en-GB"/>
        </w:rPr>
      </w:pPr>
    </w:p>
    <w:p w14:paraId="67B052FC" w14:textId="77777777" w:rsidR="006B34F1" w:rsidRPr="006B34F1" w:rsidRDefault="006B34F1" w:rsidP="006B34F1">
      <w:pPr>
        <w:widowControl w:val="0"/>
        <w:autoSpaceDE w:val="0"/>
        <w:autoSpaceDN w:val="0"/>
        <w:adjustRightInd w:val="0"/>
        <w:rPr>
          <w:rFonts w:eastAsia="Times New Roman" w:cs="MyriadPro-Regular"/>
          <w:lang w:val="en-GB"/>
        </w:rPr>
      </w:pPr>
      <w:r w:rsidRPr="006B34F1">
        <w:rPr>
          <w:rFonts w:eastAsia="Times New Roman" w:cs="MyriadPro-Regular"/>
          <w:b/>
          <w:lang w:val="en-GB"/>
        </w:rPr>
        <w:t>4.</w:t>
      </w:r>
      <w:r w:rsidRPr="006B34F1">
        <w:rPr>
          <w:rFonts w:eastAsia="Times New Roman" w:cs="MyriadPro-Regular"/>
          <w:lang w:val="en-GB"/>
        </w:rPr>
        <w:t xml:space="preserve"> Students will be able to organize ideas on a range of topics, in a clear, coherent and convincing manner.</w:t>
      </w:r>
    </w:p>
    <w:p w14:paraId="726C6CA1" w14:textId="77777777" w:rsidR="006B34F1" w:rsidRPr="006B34F1" w:rsidRDefault="006B34F1" w:rsidP="006B34F1">
      <w:pPr>
        <w:widowControl w:val="0"/>
        <w:autoSpaceDE w:val="0"/>
        <w:autoSpaceDN w:val="0"/>
        <w:adjustRightInd w:val="0"/>
        <w:rPr>
          <w:rFonts w:eastAsia="Times New Roman" w:cs="MyriadPro-Regular"/>
          <w:lang w:val="en-GB"/>
        </w:rPr>
      </w:pPr>
    </w:p>
    <w:p w14:paraId="44904995" w14:textId="77777777" w:rsidR="006B34F1" w:rsidRPr="006B34F1" w:rsidRDefault="006B34F1" w:rsidP="006B34F1">
      <w:pPr>
        <w:widowControl w:val="0"/>
        <w:autoSpaceDE w:val="0"/>
        <w:autoSpaceDN w:val="0"/>
        <w:adjustRightInd w:val="0"/>
        <w:rPr>
          <w:rFonts w:eastAsia="Times New Roman" w:cs="MyriadPro-Regular"/>
          <w:lang w:val="en-GB"/>
        </w:rPr>
      </w:pPr>
      <w:r w:rsidRPr="006B34F1">
        <w:rPr>
          <w:rFonts w:eastAsia="Times New Roman" w:cs="MyriadPro-Regular"/>
          <w:b/>
          <w:lang w:val="en-GB"/>
        </w:rPr>
        <w:t>5.</w:t>
      </w:r>
      <w:r w:rsidRPr="006B34F1">
        <w:rPr>
          <w:rFonts w:eastAsia="Times New Roman" w:cs="MyriadPro-Regular"/>
          <w:lang w:val="en-GB"/>
        </w:rPr>
        <w:t xml:space="preserve"> Students will be able to understand, analyse and respond to a range of written and spoken texts.</w:t>
      </w:r>
    </w:p>
    <w:p w14:paraId="6E63C4F3" w14:textId="77777777" w:rsidR="006B34F1" w:rsidRPr="006B34F1" w:rsidRDefault="006B34F1" w:rsidP="006B34F1">
      <w:pPr>
        <w:widowControl w:val="0"/>
        <w:autoSpaceDE w:val="0"/>
        <w:autoSpaceDN w:val="0"/>
        <w:adjustRightInd w:val="0"/>
        <w:rPr>
          <w:rFonts w:eastAsia="Times New Roman" w:cs="MyriadPro-Regular"/>
          <w:lang w:val="en-GB"/>
        </w:rPr>
      </w:pPr>
    </w:p>
    <w:p w14:paraId="048786BB" w14:textId="77777777" w:rsidR="006B34F1" w:rsidRPr="006B34F1" w:rsidRDefault="006B34F1" w:rsidP="006B34F1">
      <w:pPr>
        <w:jc w:val="both"/>
        <w:rPr>
          <w:rFonts w:eastAsia="Times New Roman" w:cs="MyriadPro-Regular"/>
          <w:lang w:val="en-GB"/>
        </w:rPr>
      </w:pPr>
      <w:r w:rsidRPr="006B34F1">
        <w:rPr>
          <w:rFonts w:eastAsia="Times New Roman" w:cs="MyriadPro-Regular"/>
          <w:b/>
          <w:lang w:val="en-GB"/>
        </w:rPr>
        <w:t>6.</w:t>
      </w:r>
      <w:r w:rsidRPr="006B34F1">
        <w:rPr>
          <w:rFonts w:eastAsia="Times New Roman" w:cs="MyriadPro-Regular"/>
          <w:lang w:val="en-GB"/>
        </w:rPr>
        <w:t xml:space="preserve"> Students will be able to understand and use works of literature written in the target language of study (Higher Level only).</w:t>
      </w:r>
    </w:p>
    <w:p w14:paraId="1238ADE9" w14:textId="77777777" w:rsidR="00710680" w:rsidRDefault="00E13386" w:rsidP="00B52D69">
      <w:r>
        <w:fldChar w:fldCharType="end"/>
      </w:r>
    </w:p>
    <w:p w14:paraId="23747E3E" w14:textId="77777777" w:rsidR="00A51B27" w:rsidRDefault="00A51B27" w:rsidP="00043E11"/>
    <w:p w14:paraId="471BC5A6"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0086D647" w14:textId="62FA741A" w:rsidR="006B34F1" w:rsidRPr="006B34F1" w:rsidRDefault="00E13386" w:rsidP="006B34F1">
      <w:pPr>
        <w:rPr>
          <w:rFonts w:eastAsia="Times New Roman" w:cs="Times New Roman"/>
          <w:b/>
          <w:lang w:val="en-GB"/>
        </w:rPr>
      </w:pPr>
      <w:r>
        <w:fldChar w:fldCharType="begin"/>
      </w:r>
      <w:r w:rsidR="00E47D2F">
        <w:instrText xml:space="preserve"> LINK </w:instrText>
      </w:r>
      <w:r w:rsidR="006B34F1">
        <w:instrText xml:space="preserve">Word.Document.12 Curriculum_Project:ESL:IB_Y2_Eng_B:IB_Y2_Eng_B_Performance_Indicators.docx  </w:instrText>
      </w:r>
      <w:r w:rsidR="00E47D2F">
        <w:instrText xml:space="preserve">\a \f 0 \r </w:instrText>
      </w:r>
      <w:r w:rsidR="006B34F1">
        <w:fldChar w:fldCharType="separate"/>
      </w:r>
    </w:p>
    <w:p w14:paraId="4FD7071B" w14:textId="77777777" w:rsidR="006B34F1" w:rsidRPr="006B34F1" w:rsidRDefault="006B34F1" w:rsidP="006B34F1">
      <w:pPr>
        <w:numPr>
          <w:ilvl w:val="0"/>
          <w:numId w:val="17"/>
        </w:numPr>
        <w:contextualSpacing/>
        <w:rPr>
          <w:rFonts w:eastAsia="Times New Roman" w:cs="Times New Roman"/>
          <w:b/>
          <w:lang w:val="en-GB"/>
        </w:rPr>
      </w:pPr>
      <w:r w:rsidRPr="006B34F1">
        <w:rPr>
          <w:rFonts w:eastAsia="Times New Roman" w:cs="Times New Roman"/>
          <w:b/>
          <w:lang w:val="en-GB"/>
        </w:rPr>
        <w:t>Grammar and Mechanics</w:t>
      </w:r>
    </w:p>
    <w:p w14:paraId="07388230" w14:textId="77777777" w:rsidR="006B34F1" w:rsidRPr="006B34F1" w:rsidRDefault="006B34F1" w:rsidP="006B34F1">
      <w:pPr>
        <w:ind w:left="360"/>
        <w:rPr>
          <w:rFonts w:eastAsia="Times New Roman" w:cs="Times New Roman"/>
          <w:b/>
          <w:lang w:val="en-GB"/>
        </w:rPr>
      </w:pPr>
    </w:p>
    <w:p w14:paraId="1DE70F2E" w14:textId="77777777" w:rsidR="006B34F1" w:rsidRPr="006B34F1" w:rsidRDefault="006B34F1" w:rsidP="006B34F1">
      <w:pPr>
        <w:ind w:left="360"/>
        <w:rPr>
          <w:rFonts w:eastAsia="Times New Roman" w:cs="Times New Roman"/>
          <w:lang w:val="en-GB"/>
        </w:rPr>
      </w:pPr>
      <w:r w:rsidRPr="006B34F1">
        <w:rPr>
          <w:rFonts w:eastAsia="Times New Roman" w:cs="Times New Roman"/>
          <w:lang w:val="en-GB"/>
        </w:rPr>
        <w:t>Students will be able to understand, use, and identify errors in the following language features with consistent accuracy:</w:t>
      </w:r>
    </w:p>
    <w:p w14:paraId="443E23D7" w14:textId="77777777" w:rsidR="006B34F1" w:rsidRPr="006B34F1" w:rsidRDefault="006B34F1" w:rsidP="006B34F1">
      <w:pPr>
        <w:rPr>
          <w:rFonts w:eastAsia="Times New Roman" w:cs="Times New Roman"/>
          <w:b/>
          <w:lang w:val="en-GB"/>
        </w:rPr>
      </w:pPr>
    </w:p>
    <w:p w14:paraId="1EF1B790" w14:textId="77777777" w:rsidR="006B34F1" w:rsidRPr="006B34F1" w:rsidRDefault="006B34F1" w:rsidP="006B34F1">
      <w:pPr>
        <w:numPr>
          <w:ilvl w:val="0"/>
          <w:numId w:val="11"/>
        </w:numPr>
        <w:contextualSpacing/>
        <w:rPr>
          <w:rFonts w:eastAsia="Times New Roman" w:cs="Times New Roman"/>
          <w:color w:val="000000" w:themeColor="text1"/>
          <w:lang w:val="en-GB"/>
        </w:rPr>
      </w:pPr>
      <w:r w:rsidRPr="006B34F1">
        <w:rPr>
          <w:rFonts w:eastAsia="Times New Roman" w:cs="Times New Roman"/>
          <w:color w:val="000000" w:themeColor="text1"/>
          <w:lang w:val="en-GB"/>
        </w:rPr>
        <w:t>simple and complex verb tenses</w:t>
      </w:r>
    </w:p>
    <w:p w14:paraId="3A1BDB97" w14:textId="77777777" w:rsidR="006B34F1" w:rsidRPr="006B34F1" w:rsidRDefault="006B34F1" w:rsidP="006B34F1">
      <w:pPr>
        <w:numPr>
          <w:ilvl w:val="0"/>
          <w:numId w:val="11"/>
        </w:numPr>
        <w:contextualSpacing/>
        <w:rPr>
          <w:rFonts w:eastAsia="Times New Roman" w:cs="Times New Roman"/>
          <w:lang w:val="en-GB"/>
        </w:rPr>
      </w:pPr>
      <w:r w:rsidRPr="006B34F1">
        <w:rPr>
          <w:rFonts w:eastAsia="Times New Roman" w:cs="Times New Roman"/>
          <w:lang w:val="en-GB"/>
        </w:rPr>
        <w:t xml:space="preserve">articles, adjective and noun modifiers, and quantifiers </w:t>
      </w:r>
    </w:p>
    <w:p w14:paraId="59C4063F" w14:textId="77777777" w:rsidR="006B34F1" w:rsidRPr="006B34F1" w:rsidRDefault="006B34F1" w:rsidP="006B34F1">
      <w:pPr>
        <w:numPr>
          <w:ilvl w:val="0"/>
          <w:numId w:val="11"/>
        </w:numPr>
        <w:contextualSpacing/>
        <w:rPr>
          <w:rFonts w:eastAsia="Times New Roman" w:cs="Times New Roman"/>
          <w:color w:val="000000" w:themeColor="text1"/>
          <w:lang w:val="en-GB"/>
        </w:rPr>
      </w:pPr>
      <w:r w:rsidRPr="006B34F1">
        <w:rPr>
          <w:rFonts w:eastAsia="Times New Roman" w:cs="Times New Roman"/>
          <w:color w:val="000000" w:themeColor="text1"/>
          <w:lang w:val="en-GB"/>
        </w:rPr>
        <w:t>commas, apostrophes, colons, and semi-colons correctly, and recognize errors in the writing of others</w:t>
      </w:r>
    </w:p>
    <w:p w14:paraId="50308949" w14:textId="77777777" w:rsidR="006B34F1" w:rsidRPr="006B34F1" w:rsidRDefault="006B34F1" w:rsidP="006B34F1">
      <w:pPr>
        <w:numPr>
          <w:ilvl w:val="0"/>
          <w:numId w:val="11"/>
        </w:numPr>
        <w:contextualSpacing/>
        <w:rPr>
          <w:rFonts w:eastAsia="Times New Roman" w:cs="Times New Roman"/>
          <w:color w:val="000000" w:themeColor="text1"/>
          <w:lang w:val="en-GB"/>
        </w:rPr>
      </w:pPr>
      <w:r w:rsidRPr="006B34F1">
        <w:rPr>
          <w:rFonts w:eastAsia="Times New Roman" w:cs="Times New Roman"/>
          <w:color w:val="000000" w:themeColor="text1"/>
          <w:lang w:val="en-GB"/>
        </w:rPr>
        <w:t>gerunds, infinitives, and adverb clauses and phrases</w:t>
      </w:r>
    </w:p>
    <w:p w14:paraId="710F8CA9" w14:textId="77777777" w:rsidR="006B34F1" w:rsidRPr="006B34F1" w:rsidRDefault="006B34F1" w:rsidP="006B34F1">
      <w:pPr>
        <w:numPr>
          <w:ilvl w:val="0"/>
          <w:numId w:val="11"/>
        </w:numPr>
        <w:contextualSpacing/>
        <w:rPr>
          <w:rFonts w:eastAsia="Times New Roman" w:cs="Times New Roman"/>
          <w:color w:val="000000" w:themeColor="text1"/>
          <w:lang w:val="en-GB"/>
        </w:rPr>
      </w:pPr>
      <w:r w:rsidRPr="006B34F1">
        <w:rPr>
          <w:rFonts w:eastAsia="Times New Roman" w:cs="Times New Roman"/>
          <w:color w:val="000000" w:themeColor="text1"/>
          <w:lang w:val="en-GB"/>
        </w:rPr>
        <w:t>past, present and future modal verbs</w:t>
      </w:r>
    </w:p>
    <w:p w14:paraId="7C9412BF" w14:textId="77777777" w:rsidR="006B34F1" w:rsidRPr="006B34F1" w:rsidRDefault="006B34F1" w:rsidP="006B34F1">
      <w:pPr>
        <w:numPr>
          <w:ilvl w:val="0"/>
          <w:numId w:val="11"/>
        </w:numPr>
        <w:contextualSpacing/>
        <w:rPr>
          <w:rFonts w:eastAsia="Times New Roman" w:cs="Times New Roman"/>
          <w:color w:val="000000" w:themeColor="text1"/>
          <w:lang w:val="en-GB"/>
        </w:rPr>
      </w:pPr>
      <w:r w:rsidRPr="006B34F1">
        <w:rPr>
          <w:rFonts w:eastAsia="Times New Roman" w:cs="Times New Roman"/>
          <w:color w:val="000000" w:themeColor="text1"/>
          <w:lang w:val="en-GB"/>
        </w:rPr>
        <w:t>relative and non-finite clauses</w:t>
      </w:r>
    </w:p>
    <w:p w14:paraId="57A02431" w14:textId="77777777" w:rsidR="006B34F1" w:rsidRPr="006B34F1" w:rsidRDefault="006B34F1" w:rsidP="006B34F1">
      <w:pPr>
        <w:numPr>
          <w:ilvl w:val="0"/>
          <w:numId w:val="11"/>
        </w:numPr>
        <w:contextualSpacing/>
        <w:rPr>
          <w:rFonts w:eastAsia="Times New Roman" w:cs="Times New Roman"/>
          <w:color w:val="000000" w:themeColor="text1"/>
          <w:lang w:val="en-GB"/>
        </w:rPr>
      </w:pPr>
      <w:r w:rsidRPr="006B34F1">
        <w:rPr>
          <w:rFonts w:eastAsia="Times New Roman" w:cs="Times New Roman"/>
          <w:color w:val="000000" w:themeColor="text1"/>
          <w:lang w:val="en-GB"/>
        </w:rPr>
        <w:t>linking words and phrases</w:t>
      </w:r>
    </w:p>
    <w:p w14:paraId="359960EA" w14:textId="77777777" w:rsidR="006B34F1" w:rsidRPr="006B34F1" w:rsidRDefault="006B34F1" w:rsidP="006B34F1">
      <w:pPr>
        <w:numPr>
          <w:ilvl w:val="0"/>
          <w:numId w:val="11"/>
        </w:numPr>
        <w:contextualSpacing/>
        <w:rPr>
          <w:rFonts w:eastAsia="Times New Roman" w:cs="Times New Roman"/>
          <w:color w:val="000000" w:themeColor="text1"/>
          <w:lang w:val="en-GB"/>
        </w:rPr>
      </w:pPr>
      <w:r w:rsidRPr="006B34F1">
        <w:rPr>
          <w:rFonts w:eastAsia="Times New Roman" w:cs="Times New Roman"/>
          <w:color w:val="000000" w:themeColor="text1"/>
          <w:lang w:val="en-GB"/>
        </w:rPr>
        <w:t>statements and questions in direct and indirect speech</w:t>
      </w:r>
    </w:p>
    <w:p w14:paraId="5827C72D" w14:textId="77777777" w:rsidR="006B34F1" w:rsidRPr="006B34F1" w:rsidRDefault="006B34F1" w:rsidP="006B34F1">
      <w:pPr>
        <w:numPr>
          <w:ilvl w:val="0"/>
          <w:numId w:val="11"/>
        </w:numPr>
        <w:contextualSpacing/>
        <w:rPr>
          <w:rFonts w:eastAsia="Times New Roman" w:cs="Times New Roman"/>
          <w:color w:val="000000" w:themeColor="text1"/>
          <w:lang w:val="en-GB"/>
        </w:rPr>
      </w:pPr>
      <w:r w:rsidRPr="006B34F1">
        <w:rPr>
          <w:rFonts w:eastAsia="Times New Roman" w:cs="Times New Roman"/>
          <w:color w:val="000000" w:themeColor="text1"/>
          <w:lang w:val="en-GB"/>
        </w:rPr>
        <w:t>conditional and subjunctive verb forms</w:t>
      </w:r>
    </w:p>
    <w:p w14:paraId="0910DED8" w14:textId="77777777" w:rsidR="006B34F1" w:rsidRPr="006B34F1" w:rsidRDefault="006B34F1" w:rsidP="006B34F1">
      <w:pPr>
        <w:numPr>
          <w:ilvl w:val="0"/>
          <w:numId w:val="11"/>
        </w:numPr>
        <w:contextualSpacing/>
        <w:rPr>
          <w:rFonts w:eastAsia="Times New Roman" w:cs="Times New Roman"/>
          <w:color w:val="000000" w:themeColor="text1"/>
          <w:lang w:val="en-GB"/>
        </w:rPr>
      </w:pPr>
      <w:r w:rsidRPr="006B34F1">
        <w:rPr>
          <w:rFonts w:eastAsia="Times New Roman" w:cs="Times New Roman"/>
          <w:color w:val="000000" w:themeColor="text1"/>
          <w:lang w:val="en-GB"/>
        </w:rPr>
        <w:t>topic-related collocations.</w:t>
      </w:r>
    </w:p>
    <w:p w14:paraId="6741C19C" w14:textId="77777777" w:rsidR="006B34F1" w:rsidRPr="006B34F1" w:rsidRDefault="006B34F1" w:rsidP="006B34F1">
      <w:pPr>
        <w:ind w:left="720"/>
        <w:contextualSpacing/>
        <w:rPr>
          <w:rFonts w:eastAsia="Times New Roman" w:cs="Times New Roman"/>
          <w:color w:val="000000" w:themeColor="text1"/>
          <w:lang w:val="en-GB"/>
        </w:rPr>
      </w:pPr>
    </w:p>
    <w:p w14:paraId="60AD5FE7" w14:textId="77777777" w:rsidR="006B34F1" w:rsidRPr="006B34F1" w:rsidRDefault="006B34F1" w:rsidP="006B34F1">
      <w:pPr>
        <w:rPr>
          <w:rFonts w:eastAsia="Times New Roman" w:cs="Times New Roman"/>
          <w:b/>
          <w:lang w:val="en-GB"/>
        </w:rPr>
      </w:pPr>
      <w:r w:rsidRPr="006B34F1">
        <w:rPr>
          <w:rFonts w:eastAsia="Times New Roman" w:cs="Times New Roman"/>
          <w:b/>
          <w:lang w:val="en-GB"/>
        </w:rPr>
        <w:t xml:space="preserve">      2. Academic Writing </w:t>
      </w:r>
    </w:p>
    <w:p w14:paraId="7644FFC6" w14:textId="77777777" w:rsidR="006B34F1" w:rsidRPr="006B34F1" w:rsidRDefault="006B34F1" w:rsidP="006B34F1">
      <w:pPr>
        <w:rPr>
          <w:rFonts w:eastAsia="Times New Roman" w:cs="Times New Roman"/>
          <w:b/>
          <w:lang w:val="en-GB"/>
        </w:rPr>
      </w:pPr>
    </w:p>
    <w:p w14:paraId="50154D7C" w14:textId="77777777" w:rsidR="006B34F1" w:rsidRPr="006B34F1" w:rsidRDefault="006B34F1" w:rsidP="006B34F1">
      <w:pPr>
        <w:numPr>
          <w:ilvl w:val="0"/>
          <w:numId w:val="12"/>
        </w:numPr>
        <w:contextualSpacing/>
        <w:rPr>
          <w:rFonts w:eastAsia="Times New Roman" w:cs="Times New Roman"/>
          <w:lang w:val="en-GB"/>
        </w:rPr>
      </w:pPr>
      <w:r w:rsidRPr="006B34F1">
        <w:rPr>
          <w:rFonts w:eastAsia="Times New Roman" w:cs="Times New Roman"/>
          <w:lang w:val="en-GB"/>
        </w:rPr>
        <w:t>Students will be able to write an organized paragraph with a topic sentence, analytical idea, examples and facts with analysis, and a concluding statement.</w:t>
      </w:r>
    </w:p>
    <w:p w14:paraId="5C4A5FF1" w14:textId="77777777" w:rsidR="006B34F1" w:rsidRPr="006B34F1" w:rsidRDefault="006B34F1" w:rsidP="006B34F1">
      <w:pPr>
        <w:numPr>
          <w:ilvl w:val="0"/>
          <w:numId w:val="12"/>
        </w:numPr>
        <w:contextualSpacing/>
        <w:rPr>
          <w:rFonts w:eastAsia="Times New Roman" w:cs="Times New Roman"/>
          <w:lang w:val="en-GB"/>
        </w:rPr>
      </w:pPr>
      <w:r w:rsidRPr="006B34F1">
        <w:rPr>
          <w:rFonts w:eastAsia="Times New Roman" w:cs="Times New Roman"/>
          <w:lang w:val="en-GB"/>
        </w:rPr>
        <w:t>Students will study and employ a wide range of appropriate vocabulary in their writing.</w:t>
      </w:r>
    </w:p>
    <w:p w14:paraId="2C4F8ED9" w14:textId="77777777" w:rsidR="006B34F1" w:rsidRPr="006B34F1" w:rsidRDefault="006B34F1" w:rsidP="006B34F1">
      <w:pPr>
        <w:numPr>
          <w:ilvl w:val="0"/>
          <w:numId w:val="12"/>
        </w:numPr>
        <w:contextualSpacing/>
        <w:rPr>
          <w:rFonts w:eastAsia="Times New Roman" w:cs="Times New Roman"/>
          <w:lang w:val="en-GB"/>
        </w:rPr>
      </w:pPr>
      <w:r w:rsidRPr="006B34F1">
        <w:rPr>
          <w:rFonts w:eastAsia="Times New Roman" w:cs="Times New Roman"/>
          <w:lang w:val="en-GB"/>
        </w:rPr>
        <w:t>Students will be able to brainstorm ideas for essays.</w:t>
      </w:r>
    </w:p>
    <w:p w14:paraId="0327DCB3" w14:textId="77777777" w:rsidR="006B34F1" w:rsidRPr="006B34F1" w:rsidRDefault="006B34F1" w:rsidP="006B34F1">
      <w:pPr>
        <w:numPr>
          <w:ilvl w:val="0"/>
          <w:numId w:val="12"/>
        </w:numPr>
        <w:contextualSpacing/>
        <w:rPr>
          <w:rFonts w:eastAsia="Times New Roman" w:cs="Times New Roman"/>
          <w:lang w:val="en-GB"/>
        </w:rPr>
      </w:pPr>
      <w:r w:rsidRPr="006B34F1">
        <w:rPr>
          <w:rFonts w:eastAsia="Times New Roman" w:cs="Times New Roman"/>
          <w:lang w:val="en-GB"/>
        </w:rPr>
        <w:t>Students will be able to construct effective outlines, or use other approaches, for planning essays.</w:t>
      </w:r>
    </w:p>
    <w:p w14:paraId="2B4A658B" w14:textId="77777777" w:rsidR="006B34F1" w:rsidRPr="006B34F1" w:rsidRDefault="006B34F1" w:rsidP="006B34F1">
      <w:pPr>
        <w:numPr>
          <w:ilvl w:val="0"/>
          <w:numId w:val="12"/>
        </w:numPr>
        <w:contextualSpacing/>
        <w:rPr>
          <w:rFonts w:eastAsia="Times New Roman" w:cs="Times New Roman"/>
          <w:lang w:val="en-GB"/>
        </w:rPr>
      </w:pPr>
      <w:r w:rsidRPr="006B34F1">
        <w:rPr>
          <w:rFonts w:eastAsia="Times New Roman" w:cs="Times New Roman"/>
          <w:lang w:val="en-GB"/>
        </w:rPr>
        <w:t>Students will be able to write a ‘funnel’ introductory paragraph to an academic essay, which includes an attention-getting hook and a thesis statement.</w:t>
      </w:r>
    </w:p>
    <w:p w14:paraId="602646E9" w14:textId="77777777" w:rsidR="006B34F1" w:rsidRPr="006B34F1" w:rsidRDefault="006B34F1" w:rsidP="006B34F1">
      <w:pPr>
        <w:numPr>
          <w:ilvl w:val="0"/>
          <w:numId w:val="12"/>
        </w:numPr>
        <w:contextualSpacing/>
        <w:rPr>
          <w:rFonts w:eastAsia="Times New Roman" w:cs="Times New Roman"/>
          <w:lang w:val="en-GB"/>
        </w:rPr>
      </w:pPr>
      <w:r w:rsidRPr="006B34F1">
        <w:rPr>
          <w:rFonts w:eastAsia="Times New Roman" w:cs="Times New Roman"/>
          <w:lang w:val="en-GB"/>
        </w:rPr>
        <w:t xml:space="preserve">Students will be able to write body paragraphs, which contain topic and concluding sentences, logical division of ideas, and effective transition signals to add cohesion. </w:t>
      </w:r>
    </w:p>
    <w:p w14:paraId="377B3914" w14:textId="77777777" w:rsidR="006B34F1" w:rsidRPr="006B34F1" w:rsidRDefault="006B34F1" w:rsidP="006B34F1">
      <w:pPr>
        <w:numPr>
          <w:ilvl w:val="0"/>
          <w:numId w:val="12"/>
        </w:numPr>
        <w:contextualSpacing/>
        <w:rPr>
          <w:rFonts w:eastAsia="Times New Roman" w:cs="Times New Roman"/>
          <w:lang w:val="en-GB"/>
        </w:rPr>
      </w:pPr>
      <w:r w:rsidRPr="006B34F1">
        <w:rPr>
          <w:rFonts w:eastAsia="Times New Roman" w:cs="Times New Roman"/>
          <w:lang w:val="en-GB"/>
        </w:rPr>
        <w:t>Students will write organized multi-paragraph essays with analytical thesis statements, organized structure, and relevant details and analysis.</w:t>
      </w:r>
    </w:p>
    <w:p w14:paraId="0D498557" w14:textId="77777777" w:rsidR="006B34F1" w:rsidRPr="006B34F1" w:rsidRDefault="006B34F1" w:rsidP="006B34F1">
      <w:pPr>
        <w:numPr>
          <w:ilvl w:val="0"/>
          <w:numId w:val="12"/>
        </w:numPr>
        <w:contextualSpacing/>
        <w:rPr>
          <w:rFonts w:eastAsia="Times New Roman" w:cs="Times New Roman"/>
          <w:lang w:val="en-GB"/>
        </w:rPr>
      </w:pPr>
      <w:r w:rsidRPr="006B34F1">
        <w:rPr>
          <w:rFonts w:eastAsia="Times New Roman" w:cs="Times New Roman"/>
          <w:lang w:val="en-GB"/>
        </w:rPr>
        <w:t>Students will write with clarity of description employing sophisticated sentence structure.</w:t>
      </w:r>
    </w:p>
    <w:p w14:paraId="588D229C" w14:textId="77777777" w:rsidR="006B34F1" w:rsidRPr="006B34F1" w:rsidRDefault="006B34F1" w:rsidP="006B34F1">
      <w:pPr>
        <w:numPr>
          <w:ilvl w:val="0"/>
          <w:numId w:val="12"/>
        </w:numPr>
        <w:contextualSpacing/>
        <w:rPr>
          <w:rFonts w:eastAsia="Times New Roman" w:cs="Times New Roman"/>
          <w:lang w:val="en-GB"/>
        </w:rPr>
      </w:pPr>
      <w:r w:rsidRPr="006B34F1">
        <w:rPr>
          <w:rFonts w:eastAsia="Times New Roman" w:cs="Times New Roman"/>
          <w:lang w:val="en-GB"/>
        </w:rPr>
        <w:t>Students will be able to revise writing for appropriate word choice, organization, consistent point of view, and transitions, with some variation in grammatical forms and spelling.</w:t>
      </w:r>
    </w:p>
    <w:p w14:paraId="3975A9DE" w14:textId="77777777" w:rsidR="006B34F1" w:rsidRPr="006B34F1" w:rsidRDefault="006B34F1" w:rsidP="006B34F1">
      <w:pPr>
        <w:numPr>
          <w:ilvl w:val="0"/>
          <w:numId w:val="12"/>
        </w:numPr>
        <w:contextualSpacing/>
        <w:rPr>
          <w:rFonts w:eastAsia="Times New Roman" w:cs="Times New Roman"/>
          <w:lang w:val="en-GB"/>
        </w:rPr>
      </w:pPr>
      <w:r w:rsidRPr="006B34F1">
        <w:rPr>
          <w:rFonts w:eastAsia="Times New Roman" w:cs="Times New Roman"/>
          <w:lang w:val="en-GB"/>
        </w:rPr>
        <w:t>Students will write topic-driven, analytical essays based on readings and class discussion, with an emphasis on effective summary and persuasion techniques.</w:t>
      </w:r>
    </w:p>
    <w:p w14:paraId="72027267" w14:textId="77777777" w:rsidR="006B34F1" w:rsidRPr="006B34F1" w:rsidRDefault="006B34F1" w:rsidP="006B34F1">
      <w:pPr>
        <w:numPr>
          <w:ilvl w:val="0"/>
          <w:numId w:val="12"/>
        </w:numPr>
        <w:contextualSpacing/>
        <w:rPr>
          <w:rFonts w:eastAsia="Times New Roman" w:cs="Times New Roman"/>
          <w:lang w:val="en-GB"/>
        </w:rPr>
      </w:pPr>
      <w:r w:rsidRPr="006B34F1">
        <w:rPr>
          <w:rFonts w:eastAsia="Times New Roman" w:cs="Times New Roman"/>
          <w:lang w:val="en-GB"/>
        </w:rPr>
        <w:t>Students will recognize the ways in which the choices of vocabulary and word order affect the tone and mood of a piece.</w:t>
      </w:r>
    </w:p>
    <w:p w14:paraId="62EBC191" w14:textId="77777777" w:rsidR="006B34F1" w:rsidRPr="006B34F1" w:rsidRDefault="006B34F1" w:rsidP="006B34F1">
      <w:pPr>
        <w:numPr>
          <w:ilvl w:val="0"/>
          <w:numId w:val="12"/>
        </w:numPr>
        <w:contextualSpacing/>
        <w:rPr>
          <w:rFonts w:eastAsia="Times New Roman" w:cs="Times New Roman"/>
          <w:lang w:val="en-GB"/>
        </w:rPr>
      </w:pPr>
      <w:r w:rsidRPr="006B34F1">
        <w:rPr>
          <w:rFonts w:eastAsia="Times New Roman" w:cs="Times New Roman"/>
          <w:lang w:val="en-GB"/>
        </w:rPr>
        <w:t xml:space="preserve">Students will write plot-driven essays based on traditional plot structure. </w:t>
      </w:r>
    </w:p>
    <w:p w14:paraId="096DC41A" w14:textId="77777777" w:rsidR="006B34F1" w:rsidRPr="006B34F1" w:rsidRDefault="006B34F1" w:rsidP="006B34F1">
      <w:pPr>
        <w:numPr>
          <w:ilvl w:val="0"/>
          <w:numId w:val="12"/>
        </w:numPr>
        <w:contextualSpacing/>
        <w:rPr>
          <w:rFonts w:eastAsia="Times New Roman" w:cs="Times New Roman"/>
          <w:lang w:val="en-GB"/>
        </w:rPr>
      </w:pPr>
      <w:r w:rsidRPr="006B34F1">
        <w:rPr>
          <w:rFonts w:eastAsia="Times New Roman" w:cs="Times New Roman"/>
          <w:lang w:val="en-GB"/>
        </w:rPr>
        <w:t>Students will write fact-driven essays, reports, or articles based on real-world circumstances with an emphasis on composting an interesting, lead-driven storyline.</w:t>
      </w:r>
    </w:p>
    <w:p w14:paraId="5308C68D" w14:textId="77777777" w:rsidR="006B34F1" w:rsidRPr="006B34F1" w:rsidRDefault="006B34F1" w:rsidP="006B34F1">
      <w:pPr>
        <w:rPr>
          <w:rFonts w:eastAsia="Times New Roman" w:cs="Times New Roman"/>
          <w:lang w:val="en-GB"/>
        </w:rPr>
      </w:pPr>
    </w:p>
    <w:p w14:paraId="12B5F667" w14:textId="77777777" w:rsidR="006B34F1" w:rsidRPr="006B34F1" w:rsidRDefault="006B34F1" w:rsidP="006B34F1">
      <w:pPr>
        <w:rPr>
          <w:rFonts w:eastAsia="Times New Roman" w:cs="Times New Roman"/>
          <w:b/>
          <w:lang w:val="en-GB"/>
        </w:rPr>
      </w:pPr>
      <w:r w:rsidRPr="006B34F1">
        <w:rPr>
          <w:rFonts w:eastAsia="Times New Roman" w:cs="Times New Roman"/>
          <w:b/>
          <w:lang w:val="en-GB"/>
        </w:rPr>
        <w:t xml:space="preserve">      3. Listening and Speaking</w:t>
      </w:r>
    </w:p>
    <w:p w14:paraId="69BA8576" w14:textId="77777777" w:rsidR="006B34F1" w:rsidRPr="006B34F1" w:rsidRDefault="006B34F1" w:rsidP="006B34F1">
      <w:pPr>
        <w:rPr>
          <w:rFonts w:eastAsia="Times New Roman" w:cs="Times New Roman"/>
          <w:b/>
          <w:lang w:val="en-GB"/>
        </w:rPr>
      </w:pPr>
    </w:p>
    <w:p w14:paraId="339EFAFA" w14:textId="77777777" w:rsidR="006B34F1" w:rsidRPr="006B34F1" w:rsidRDefault="006B34F1" w:rsidP="006B34F1">
      <w:pPr>
        <w:numPr>
          <w:ilvl w:val="0"/>
          <w:numId w:val="13"/>
        </w:numPr>
        <w:contextualSpacing/>
        <w:rPr>
          <w:rFonts w:eastAsia="Times New Roman" w:cs="Times New Roman"/>
          <w:lang w:val="en-GB"/>
        </w:rPr>
      </w:pPr>
      <w:r w:rsidRPr="006B34F1">
        <w:rPr>
          <w:rFonts w:eastAsia="Times New Roman" w:cs="Times New Roman"/>
          <w:lang w:val="en-GB"/>
        </w:rPr>
        <w:t>Students will be able to make themselves understood when speaking by using consistently accurate standard English grammatical forms, sounds, intonation, pitch, and modulation but may make random errors.</w:t>
      </w:r>
    </w:p>
    <w:p w14:paraId="750F0D01" w14:textId="77777777" w:rsidR="006B34F1" w:rsidRPr="006B34F1" w:rsidRDefault="006B34F1" w:rsidP="006B34F1">
      <w:pPr>
        <w:numPr>
          <w:ilvl w:val="0"/>
          <w:numId w:val="13"/>
        </w:numPr>
        <w:contextualSpacing/>
        <w:rPr>
          <w:rFonts w:eastAsia="Times New Roman" w:cs="Times New Roman"/>
          <w:lang w:val="en-GB"/>
        </w:rPr>
      </w:pPr>
      <w:r w:rsidRPr="006B34F1">
        <w:rPr>
          <w:rFonts w:eastAsia="Times New Roman" w:cs="Times New Roman"/>
          <w:lang w:val="en-GB"/>
        </w:rPr>
        <w:t>Students will be able to participate in and initiate conversations, with peers and adults, in a variety of academic and social contexts by asking and answering questions with fluency and sound understanding.</w:t>
      </w:r>
    </w:p>
    <w:p w14:paraId="5D72C471" w14:textId="77777777" w:rsidR="006B34F1" w:rsidRPr="006B34F1" w:rsidRDefault="006B34F1" w:rsidP="006B34F1">
      <w:pPr>
        <w:numPr>
          <w:ilvl w:val="0"/>
          <w:numId w:val="13"/>
        </w:numPr>
        <w:contextualSpacing/>
        <w:rPr>
          <w:rFonts w:eastAsia="Times New Roman" w:cs="Times New Roman"/>
          <w:lang w:val="en-GB"/>
        </w:rPr>
      </w:pPr>
      <w:r w:rsidRPr="006B34F1">
        <w:rPr>
          <w:rFonts w:eastAsia="Times New Roman" w:cs="Times New Roman"/>
          <w:lang w:val="en-GB"/>
        </w:rPr>
        <w:t>Students will be able to prepare and deliver clear and well-organized presentations on a variety of topics.</w:t>
      </w:r>
    </w:p>
    <w:p w14:paraId="16E6FE3E" w14:textId="77777777" w:rsidR="006B34F1" w:rsidRPr="006B34F1" w:rsidRDefault="006B34F1" w:rsidP="006B34F1">
      <w:pPr>
        <w:numPr>
          <w:ilvl w:val="0"/>
          <w:numId w:val="13"/>
        </w:numPr>
        <w:contextualSpacing/>
        <w:rPr>
          <w:rFonts w:eastAsia="Times New Roman" w:cs="Times New Roman"/>
          <w:lang w:val="en-GB"/>
        </w:rPr>
      </w:pPr>
      <w:r w:rsidRPr="006B34F1">
        <w:rPr>
          <w:rFonts w:eastAsia="Times New Roman" w:cs="Times New Roman"/>
          <w:lang w:val="en-GB"/>
        </w:rPr>
        <w:t xml:space="preserve"> Students will clearly express opinions, ideas, narratives, and analysis in a variety of contexts.</w:t>
      </w:r>
    </w:p>
    <w:p w14:paraId="36B4462C" w14:textId="77777777" w:rsidR="006B34F1" w:rsidRPr="006B34F1" w:rsidRDefault="006B34F1" w:rsidP="006B34F1">
      <w:pPr>
        <w:numPr>
          <w:ilvl w:val="0"/>
          <w:numId w:val="13"/>
        </w:numPr>
        <w:contextualSpacing/>
        <w:rPr>
          <w:rFonts w:eastAsia="Times New Roman" w:cs="Times New Roman"/>
          <w:lang w:val="en-GB"/>
        </w:rPr>
      </w:pPr>
      <w:r w:rsidRPr="006B34F1">
        <w:rPr>
          <w:rFonts w:eastAsia="Times New Roman" w:cs="Times New Roman"/>
          <w:lang w:val="en-GB"/>
        </w:rPr>
        <w:t>Students will fully comprehend spoken English language and ideas in a variety of contexts.</w:t>
      </w:r>
    </w:p>
    <w:p w14:paraId="3CF4E1EC" w14:textId="77777777" w:rsidR="006B34F1" w:rsidRPr="006B34F1" w:rsidRDefault="006B34F1" w:rsidP="006B34F1">
      <w:pPr>
        <w:numPr>
          <w:ilvl w:val="0"/>
          <w:numId w:val="13"/>
        </w:numPr>
        <w:contextualSpacing/>
        <w:rPr>
          <w:rFonts w:eastAsia="Times New Roman" w:cs="Times New Roman"/>
          <w:lang w:val="en-GB"/>
        </w:rPr>
      </w:pPr>
      <w:r w:rsidRPr="006B34F1">
        <w:rPr>
          <w:rFonts w:eastAsia="Times New Roman" w:cs="Times New Roman"/>
          <w:lang w:val="en-GB"/>
        </w:rPr>
        <w:t>Students will demonstrate an ability to identify and correct errors in their own and others’ spoken English.</w:t>
      </w:r>
    </w:p>
    <w:p w14:paraId="198BEFB5" w14:textId="77777777" w:rsidR="006B34F1" w:rsidRPr="006B34F1" w:rsidRDefault="006B34F1" w:rsidP="006B34F1">
      <w:pPr>
        <w:rPr>
          <w:rFonts w:eastAsia="Times New Roman" w:cs="Times New Roman"/>
          <w:lang w:val="en-GB"/>
        </w:rPr>
      </w:pPr>
    </w:p>
    <w:p w14:paraId="2877A57B" w14:textId="77777777" w:rsidR="006B34F1" w:rsidRPr="006B34F1" w:rsidRDefault="006B34F1" w:rsidP="006B34F1">
      <w:pPr>
        <w:rPr>
          <w:rFonts w:eastAsia="Times New Roman" w:cs="Times New Roman"/>
          <w:b/>
          <w:lang w:val="en-GB"/>
        </w:rPr>
      </w:pPr>
      <w:r w:rsidRPr="006B34F1">
        <w:rPr>
          <w:rFonts w:eastAsia="Times New Roman" w:cs="Times New Roman"/>
          <w:b/>
          <w:lang w:val="en-GB"/>
        </w:rPr>
        <w:t xml:space="preserve">      4. Reading and Vocabulary</w:t>
      </w:r>
    </w:p>
    <w:p w14:paraId="11143867" w14:textId="77777777" w:rsidR="006B34F1" w:rsidRPr="006B34F1" w:rsidRDefault="006B34F1" w:rsidP="006B34F1">
      <w:pPr>
        <w:rPr>
          <w:rFonts w:eastAsia="Times New Roman" w:cs="Times New Roman"/>
          <w:b/>
          <w:lang w:val="en-GB"/>
        </w:rPr>
      </w:pPr>
    </w:p>
    <w:p w14:paraId="4FC47D4A" w14:textId="77777777" w:rsidR="006B34F1" w:rsidRPr="006B34F1" w:rsidRDefault="006B34F1" w:rsidP="006B34F1">
      <w:pPr>
        <w:numPr>
          <w:ilvl w:val="0"/>
          <w:numId w:val="14"/>
        </w:numPr>
        <w:contextualSpacing/>
        <w:rPr>
          <w:rFonts w:eastAsia="Times New Roman" w:cs="Times New Roman"/>
          <w:b/>
          <w:lang w:val="en-GB"/>
        </w:rPr>
      </w:pPr>
      <w:r w:rsidRPr="006B34F1">
        <w:rPr>
          <w:rFonts w:eastAsia="Times New Roman" w:cs="Times New Roman"/>
          <w:lang w:val="en-GB"/>
        </w:rPr>
        <w:t>Students will consistently be able to read critically and express their analytical comprehension of texts and their deeper meanings and nuances.</w:t>
      </w:r>
    </w:p>
    <w:p w14:paraId="400770BA" w14:textId="77777777" w:rsidR="006B34F1" w:rsidRPr="006B34F1" w:rsidRDefault="006B34F1" w:rsidP="006B34F1">
      <w:pPr>
        <w:numPr>
          <w:ilvl w:val="0"/>
          <w:numId w:val="14"/>
        </w:numPr>
        <w:contextualSpacing/>
        <w:rPr>
          <w:rFonts w:eastAsia="Times New Roman" w:cs="Times New Roman"/>
          <w:b/>
          <w:lang w:val="en-GB"/>
        </w:rPr>
      </w:pPr>
      <w:r w:rsidRPr="006B34F1">
        <w:rPr>
          <w:rFonts w:eastAsia="Times New Roman" w:cs="Times New Roman"/>
          <w:lang w:val="en-GB"/>
        </w:rPr>
        <w:t>Students will have an understanding of, and ability to:</w:t>
      </w:r>
    </w:p>
    <w:p w14:paraId="787C582C" w14:textId="77777777" w:rsidR="006B34F1" w:rsidRPr="006B34F1" w:rsidRDefault="006B34F1" w:rsidP="006B34F1">
      <w:pPr>
        <w:numPr>
          <w:ilvl w:val="0"/>
          <w:numId w:val="16"/>
        </w:numPr>
        <w:contextualSpacing/>
        <w:rPr>
          <w:rFonts w:eastAsia="Times New Roman" w:cs="Times New Roman"/>
          <w:lang w:val="en-GB"/>
        </w:rPr>
      </w:pPr>
      <w:r w:rsidRPr="006B34F1">
        <w:rPr>
          <w:rFonts w:eastAsia="Times New Roman" w:cs="Times New Roman"/>
          <w:lang w:val="en-GB"/>
        </w:rPr>
        <w:t>read for gist</w:t>
      </w:r>
    </w:p>
    <w:p w14:paraId="554F908F" w14:textId="77777777" w:rsidR="006B34F1" w:rsidRPr="006B34F1" w:rsidRDefault="006B34F1" w:rsidP="006B34F1">
      <w:pPr>
        <w:numPr>
          <w:ilvl w:val="0"/>
          <w:numId w:val="16"/>
        </w:numPr>
        <w:contextualSpacing/>
        <w:rPr>
          <w:rFonts w:eastAsia="Times New Roman" w:cs="Times New Roman"/>
          <w:lang w:val="en-GB"/>
        </w:rPr>
      </w:pPr>
      <w:r w:rsidRPr="006B34F1">
        <w:rPr>
          <w:rFonts w:eastAsia="Times New Roman" w:cs="Times New Roman"/>
          <w:lang w:val="en-GB"/>
        </w:rPr>
        <w:t>extract information from authentic writing</w:t>
      </w:r>
    </w:p>
    <w:p w14:paraId="6869B276" w14:textId="77777777" w:rsidR="006B34F1" w:rsidRPr="006B34F1" w:rsidRDefault="006B34F1" w:rsidP="006B34F1">
      <w:pPr>
        <w:numPr>
          <w:ilvl w:val="0"/>
          <w:numId w:val="16"/>
        </w:numPr>
        <w:contextualSpacing/>
        <w:rPr>
          <w:rFonts w:eastAsia="Times New Roman" w:cs="Times New Roman"/>
          <w:lang w:val="en-GB"/>
        </w:rPr>
      </w:pPr>
      <w:r w:rsidRPr="006B34F1">
        <w:rPr>
          <w:rFonts w:eastAsia="Times New Roman" w:cs="Times New Roman"/>
          <w:lang w:val="en-GB"/>
        </w:rPr>
        <w:t>develop strategies for inferring meaning from context</w:t>
      </w:r>
    </w:p>
    <w:p w14:paraId="39F04404" w14:textId="77777777" w:rsidR="006B34F1" w:rsidRPr="006B34F1" w:rsidRDefault="006B34F1" w:rsidP="006B34F1">
      <w:pPr>
        <w:numPr>
          <w:ilvl w:val="0"/>
          <w:numId w:val="16"/>
        </w:numPr>
        <w:contextualSpacing/>
        <w:rPr>
          <w:rFonts w:eastAsia="Times New Roman" w:cs="Times New Roman"/>
          <w:lang w:val="en-GB"/>
        </w:rPr>
      </w:pPr>
      <w:r w:rsidRPr="006B34F1">
        <w:rPr>
          <w:rFonts w:eastAsia="Times New Roman" w:cs="Times New Roman"/>
          <w:lang w:val="en-GB"/>
        </w:rPr>
        <w:t>read for details (skimming and scanning)</w:t>
      </w:r>
    </w:p>
    <w:p w14:paraId="516E1D8D" w14:textId="77777777" w:rsidR="006B34F1" w:rsidRPr="006B34F1" w:rsidRDefault="006B34F1" w:rsidP="006B34F1">
      <w:pPr>
        <w:numPr>
          <w:ilvl w:val="0"/>
          <w:numId w:val="16"/>
        </w:numPr>
        <w:contextualSpacing/>
        <w:rPr>
          <w:rFonts w:eastAsia="Times New Roman" w:cs="Times New Roman"/>
          <w:lang w:val="en-GB"/>
        </w:rPr>
      </w:pPr>
      <w:r w:rsidRPr="006B34F1">
        <w:rPr>
          <w:rFonts w:eastAsia="Times New Roman" w:cs="Times New Roman"/>
          <w:lang w:val="en-GB"/>
        </w:rPr>
        <w:t>read critically</w:t>
      </w:r>
    </w:p>
    <w:p w14:paraId="08708ABC" w14:textId="77777777" w:rsidR="006B34F1" w:rsidRPr="006B34F1" w:rsidRDefault="006B34F1" w:rsidP="006B34F1">
      <w:pPr>
        <w:numPr>
          <w:ilvl w:val="0"/>
          <w:numId w:val="16"/>
        </w:numPr>
        <w:contextualSpacing/>
        <w:rPr>
          <w:rFonts w:eastAsia="Times New Roman" w:cs="Times New Roman"/>
          <w:lang w:val="en-GB"/>
        </w:rPr>
      </w:pPr>
      <w:r w:rsidRPr="006B34F1">
        <w:rPr>
          <w:rFonts w:eastAsia="Times New Roman" w:cs="Times New Roman"/>
          <w:lang w:val="en-GB"/>
        </w:rPr>
        <w:t>separating facts, opinions, implications</w:t>
      </w:r>
    </w:p>
    <w:p w14:paraId="6086FFF9" w14:textId="77777777" w:rsidR="006B34F1" w:rsidRPr="006B34F1" w:rsidRDefault="006B34F1" w:rsidP="006B34F1">
      <w:pPr>
        <w:numPr>
          <w:ilvl w:val="0"/>
          <w:numId w:val="16"/>
        </w:numPr>
        <w:contextualSpacing/>
        <w:rPr>
          <w:rFonts w:eastAsia="Times New Roman" w:cs="Times New Roman"/>
          <w:lang w:val="en-GB"/>
        </w:rPr>
      </w:pPr>
      <w:r w:rsidRPr="006B34F1">
        <w:rPr>
          <w:rFonts w:eastAsia="Times New Roman" w:cs="Times New Roman"/>
          <w:lang w:val="en-GB"/>
        </w:rPr>
        <w:t>answer comprehension questions accurately by locating essential information in text</w:t>
      </w:r>
    </w:p>
    <w:p w14:paraId="3616DDB5" w14:textId="77777777" w:rsidR="006B34F1" w:rsidRPr="006B34F1" w:rsidRDefault="006B34F1" w:rsidP="006B34F1">
      <w:pPr>
        <w:numPr>
          <w:ilvl w:val="0"/>
          <w:numId w:val="16"/>
        </w:numPr>
        <w:contextualSpacing/>
        <w:rPr>
          <w:rFonts w:eastAsia="Times New Roman" w:cs="Times New Roman"/>
          <w:lang w:val="en-GB"/>
        </w:rPr>
      </w:pPr>
      <w:r w:rsidRPr="006B34F1">
        <w:rPr>
          <w:rFonts w:eastAsia="Times New Roman" w:cs="Times New Roman"/>
          <w:lang w:val="en-GB"/>
        </w:rPr>
        <w:t>summarize and paraphrase main ideas from paragraphs, articles, stories, etc.</w:t>
      </w:r>
    </w:p>
    <w:p w14:paraId="264431F6" w14:textId="77777777" w:rsidR="006B34F1" w:rsidRPr="006B34F1" w:rsidRDefault="006B34F1" w:rsidP="006B34F1">
      <w:pPr>
        <w:rPr>
          <w:rFonts w:eastAsia="Times New Roman" w:cs="Times New Roman"/>
          <w:lang w:val="en-GB"/>
        </w:rPr>
      </w:pPr>
    </w:p>
    <w:p w14:paraId="213D6F9A" w14:textId="77777777" w:rsidR="006B34F1" w:rsidRPr="006B34F1" w:rsidRDefault="006B34F1" w:rsidP="006B34F1">
      <w:pPr>
        <w:numPr>
          <w:ilvl w:val="0"/>
          <w:numId w:val="14"/>
        </w:numPr>
        <w:contextualSpacing/>
        <w:rPr>
          <w:rFonts w:eastAsia="Times New Roman" w:cs="Times New Roman"/>
          <w:b/>
          <w:lang w:val="en-GB"/>
        </w:rPr>
      </w:pPr>
      <w:r w:rsidRPr="006B34F1">
        <w:rPr>
          <w:rFonts w:eastAsia="Times New Roman" w:cs="Times New Roman"/>
          <w:lang w:val="en-GB"/>
        </w:rPr>
        <w:t>Students will build an active vocabulary that is capable of serving most situations, especially those found in the daily classroom environment, and form passive vocabulary that enables students to understand most academic material, both in reading and listening.</w:t>
      </w:r>
    </w:p>
    <w:p w14:paraId="4CEF3A7D" w14:textId="77777777" w:rsidR="006B34F1" w:rsidRPr="006B34F1" w:rsidRDefault="006B34F1" w:rsidP="006B34F1">
      <w:pPr>
        <w:numPr>
          <w:ilvl w:val="0"/>
          <w:numId w:val="14"/>
        </w:numPr>
        <w:contextualSpacing/>
        <w:rPr>
          <w:rFonts w:eastAsia="Times New Roman" w:cs="Times New Roman"/>
          <w:b/>
          <w:lang w:val="en-GB"/>
        </w:rPr>
      </w:pPr>
      <w:r w:rsidRPr="006B34F1">
        <w:rPr>
          <w:rFonts w:eastAsia="Times New Roman" w:cs="Times New Roman"/>
          <w:lang w:val="en-GB"/>
        </w:rPr>
        <w:t>Students will understand how to build words using a wide range of prefixes and suffixes, and learn and use phrasal verbs and idioms in various contexts.</w:t>
      </w:r>
    </w:p>
    <w:p w14:paraId="10A3BB8F" w14:textId="77777777" w:rsidR="006B34F1" w:rsidRPr="006B34F1" w:rsidRDefault="006B34F1" w:rsidP="006B34F1">
      <w:pPr>
        <w:numPr>
          <w:ilvl w:val="0"/>
          <w:numId w:val="14"/>
        </w:numPr>
        <w:contextualSpacing/>
        <w:rPr>
          <w:rFonts w:eastAsia="Times New Roman" w:cs="Times New Roman"/>
          <w:b/>
          <w:lang w:val="en-GB"/>
        </w:rPr>
      </w:pPr>
      <w:r w:rsidRPr="006B34F1">
        <w:rPr>
          <w:rFonts w:eastAsia="Times New Roman" w:cs="Times New Roman"/>
          <w:lang w:val="en-GB"/>
        </w:rPr>
        <w:t>Students will be able to use a monolingual and a bilingual dictionary to determine the often-varied meaning of unknown words and phrases.</w:t>
      </w:r>
    </w:p>
    <w:p w14:paraId="745F10DF" w14:textId="77777777" w:rsidR="006B34F1" w:rsidRPr="006B34F1" w:rsidRDefault="006B34F1" w:rsidP="006B34F1">
      <w:pPr>
        <w:numPr>
          <w:ilvl w:val="0"/>
          <w:numId w:val="14"/>
        </w:numPr>
        <w:contextualSpacing/>
        <w:rPr>
          <w:rFonts w:eastAsia="Times New Roman" w:cs="Times New Roman"/>
          <w:b/>
          <w:lang w:val="en-GB"/>
        </w:rPr>
      </w:pPr>
      <w:r w:rsidRPr="006B34F1">
        <w:rPr>
          <w:rFonts w:eastAsia="Times New Roman" w:cs="Times New Roman"/>
          <w:lang w:val="en-GB"/>
        </w:rPr>
        <w:t xml:space="preserve">Students will be able to read aloud increasingly complex narrative and expository texts with appropriate pacing, intonation, and expression, as well as providing a touch of authenticity. </w:t>
      </w:r>
    </w:p>
    <w:p w14:paraId="7E17367D" w14:textId="77777777" w:rsidR="006B34F1" w:rsidRPr="006B34F1" w:rsidRDefault="006B34F1" w:rsidP="006B34F1">
      <w:pPr>
        <w:rPr>
          <w:rFonts w:eastAsia="Times New Roman" w:cs="Times New Roman"/>
          <w:lang w:val="en-GB"/>
        </w:rPr>
      </w:pPr>
    </w:p>
    <w:p w14:paraId="5B9266CC" w14:textId="77777777" w:rsidR="006B34F1" w:rsidRPr="006B34F1" w:rsidRDefault="006B34F1" w:rsidP="006B34F1">
      <w:pPr>
        <w:rPr>
          <w:rFonts w:eastAsia="Times New Roman" w:cs="Times New Roman"/>
          <w:b/>
          <w:lang w:val="en-GB"/>
        </w:rPr>
      </w:pPr>
      <w:r w:rsidRPr="006B34F1">
        <w:rPr>
          <w:rFonts w:eastAsia="Times New Roman" w:cs="Times New Roman"/>
          <w:b/>
          <w:lang w:val="en-GB"/>
        </w:rPr>
        <w:t xml:space="preserve">      5. Cultural Awareness</w:t>
      </w:r>
    </w:p>
    <w:p w14:paraId="1A7E9706" w14:textId="77777777" w:rsidR="006B34F1" w:rsidRPr="006B34F1" w:rsidRDefault="006B34F1" w:rsidP="006B34F1">
      <w:pPr>
        <w:rPr>
          <w:rFonts w:eastAsia="Times New Roman" w:cs="Times New Roman"/>
          <w:b/>
          <w:lang w:val="en-GB"/>
        </w:rPr>
      </w:pPr>
    </w:p>
    <w:p w14:paraId="05747EC6" w14:textId="77777777" w:rsidR="006B34F1" w:rsidRPr="006B34F1" w:rsidRDefault="006B34F1" w:rsidP="006B34F1">
      <w:pPr>
        <w:numPr>
          <w:ilvl w:val="0"/>
          <w:numId w:val="15"/>
        </w:numPr>
        <w:contextualSpacing/>
        <w:rPr>
          <w:rFonts w:eastAsia="Times New Roman" w:cs="Times New Roman"/>
          <w:lang w:val="en-GB"/>
        </w:rPr>
      </w:pPr>
      <w:r w:rsidRPr="006B34F1">
        <w:rPr>
          <w:rFonts w:eastAsia="Times New Roman" w:cs="Times New Roman"/>
          <w:lang w:val="en-GB"/>
        </w:rPr>
        <w:t>Students will be able to identify cultural values and customs common in various world cultures.</w:t>
      </w:r>
    </w:p>
    <w:p w14:paraId="6130313E" w14:textId="77777777" w:rsidR="006B34F1" w:rsidRPr="006B34F1" w:rsidRDefault="006B34F1" w:rsidP="006B34F1">
      <w:pPr>
        <w:numPr>
          <w:ilvl w:val="0"/>
          <w:numId w:val="15"/>
        </w:numPr>
        <w:contextualSpacing/>
        <w:rPr>
          <w:rFonts w:eastAsia="Times New Roman" w:cs="Times New Roman"/>
          <w:lang w:val="en-GB"/>
        </w:rPr>
      </w:pPr>
      <w:r w:rsidRPr="006B34F1">
        <w:rPr>
          <w:rFonts w:eastAsia="Times New Roman" w:cs="Times New Roman"/>
          <w:lang w:val="en-GB"/>
        </w:rPr>
        <w:t>Students will understand the history and reasoning behind cultural values and customs in various world cultures.</w:t>
      </w:r>
    </w:p>
    <w:p w14:paraId="10DE0406" w14:textId="77777777" w:rsidR="006B34F1" w:rsidRPr="006B34F1" w:rsidRDefault="006B34F1" w:rsidP="006B34F1">
      <w:pPr>
        <w:numPr>
          <w:ilvl w:val="0"/>
          <w:numId w:val="15"/>
        </w:numPr>
        <w:contextualSpacing/>
        <w:rPr>
          <w:rFonts w:eastAsia="Times New Roman" w:cs="Times New Roman"/>
          <w:lang w:val="en-GB"/>
        </w:rPr>
      </w:pPr>
      <w:r w:rsidRPr="006B34F1">
        <w:rPr>
          <w:rFonts w:eastAsia="Times New Roman" w:cs="Times New Roman"/>
          <w:lang w:val="en-GB"/>
        </w:rPr>
        <w:t>Students will show tolerance of cultural differences, especially those represented in the classroom and school.</w:t>
      </w:r>
    </w:p>
    <w:p w14:paraId="016CCC2A" w14:textId="77777777" w:rsidR="00710680" w:rsidRDefault="00E13386" w:rsidP="00B52D69">
      <w:r>
        <w:fldChar w:fldCharType="end"/>
      </w:r>
    </w:p>
    <w:p w14:paraId="45E117A9" w14:textId="77777777" w:rsidR="00A51B27" w:rsidRPr="00710680" w:rsidRDefault="00A51B27" w:rsidP="00710680"/>
    <w:p w14:paraId="67559545" w14:textId="77777777" w:rsidR="00A51B27" w:rsidRPr="00A51B27" w:rsidRDefault="00A51B27" w:rsidP="003C157E">
      <w:pPr>
        <w:keepNext/>
        <w:pageBreakBefore/>
        <w:rPr>
          <w:b/>
          <w:color w:val="0000FF"/>
        </w:rPr>
      </w:pPr>
      <w:bookmarkStart w:id="3" w:name="Assessments"/>
      <w:r w:rsidRPr="00A51B27">
        <w:rPr>
          <w:b/>
          <w:color w:val="0000FF"/>
        </w:rPr>
        <w:t>Assessments</w:t>
      </w:r>
    </w:p>
    <w:bookmarkEnd w:id="3"/>
    <w:p w14:paraId="4F5FDEE3" w14:textId="45250BB0" w:rsidR="006B34F1" w:rsidRPr="006B34F1" w:rsidRDefault="00E13386" w:rsidP="006B34F1">
      <w:pPr>
        <w:rPr>
          <w:rFonts w:eastAsia="Times New Roman" w:cs="Times New Roman"/>
          <w:b/>
          <w:color w:val="0000FF"/>
          <w:lang w:val="en-GB"/>
        </w:rPr>
      </w:pPr>
      <w:r>
        <w:fldChar w:fldCharType="begin"/>
      </w:r>
      <w:r w:rsidR="00E47D2F">
        <w:instrText xml:space="preserve"> LINK </w:instrText>
      </w:r>
      <w:r w:rsidR="006B34F1">
        <w:instrText xml:space="preserve">Word.Document.12 Curriculum_Project:ESL:IB_Y2_Eng_B:IB_Y2_Eng_B_Assessments.docx  </w:instrText>
      </w:r>
      <w:r w:rsidR="00E47D2F">
        <w:instrText xml:space="preserve">\a \f 0 \r </w:instrText>
      </w:r>
      <w:r w:rsidR="006B34F1">
        <w:fldChar w:fldCharType="separate"/>
      </w:r>
      <w:r w:rsidR="006B34F1" w:rsidRPr="006B34F1">
        <w:rPr>
          <w:rFonts w:eastAsia="Times New Roman" w:cs="Times New Roman"/>
          <w:b/>
          <w:color w:val="0000FF"/>
          <w:lang w:val="en-GB"/>
        </w:rPr>
        <w:t>Assessment Outline (Higher Level only):</w:t>
      </w:r>
    </w:p>
    <w:p w14:paraId="2BF68B93" w14:textId="77777777" w:rsidR="006B34F1" w:rsidRPr="006B34F1" w:rsidRDefault="006B34F1" w:rsidP="006B34F1">
      <w:pPr>
        <w:rPr>
          <w:rFonts w:eastAsia="Times New Roman" w:cs="Times New Roman"/>
          <w:lang w:val="en-GB"/>
        </w:rPr>
      </w:pPr>
    </w:p>
    <w:p w14:paraId="2C554977" w14:textId="77777777" w:rsidR="006B34F1" w:rsidRPr="006B34F1" w:rsidRDefault="006B34F1" w:rsidP="006B34F1">
      <w:pPr>
        <w:rPr>
          <w:rFonts w:eastAsia="Times New Roman" w:cs="Times New Roman"/>
          <w:lang w:val="en-GB"/>
        </w:rPr>
      </w:pPr>
    </w:p>
    <w:tbl>
      <w:tblPr>
        <w:tblStyle w:val="TableGrid1"/>
        <w:tblW w:w="0" w:type="auto"/>
        <w:tblLook w:val="04A0" w:firstRow="1" w:lastRow="0" w:firstColumn="1" w:lastColumn="0" w:noHBand="0" w:noVBand="1"/>
      </w:tblPr>
      <w:tblGrid>
        <w:gridCol w:w="6588"/>
        <w:gridCol w:w="1928"/>
      </w:tblGrid>
      <w:tr w:rsidR="006B34F1" w:rsidRPr="006B34F1" w14:paraId="1DED9F59" w14:textId="77777777" w:rsidTr="00410243">
        <w:tc>
          <w:tcPr>
            <w:tcW w:w="6588" w:type="dxa"/>
          </w:tcPr>
          <w:p w14:paraId="5EF02382" w14:textId="77777777" w:rsidR="006B34F1" w:rsidRPr="006B34F1" w:rsidRDefault="006B34F1" w:rsidP="006B34F1">
            <w:pPr>
              <w:rPr>
                <w:b/>
                <w:color w:val="3366FF"/>
                <w:lang w:val="en-GB"/>
              </w:rPr>
            </w:pPr>
          </w:p>
          <w:p w14:paraId="3D8F24CB" w14:textId="77777777" w:rsidR="006B34F1" w:rsidRPr="006B34F1" w:rsidRDefault="006B34F1" w:rsidP="006B34F1">
            <w:pPr>
              <w:rPr>
                <w:b/>
                <w:color w:val="3366FF"/>
                <w:lang w:val="en-GB"/>
              </w:rPr>
            </w:pPr>
            <w:r w:rsidRPr="006B34F1">
              <w:rPr>
                <w:b/>
                <w:color w:val="3366FF"/>
                <w:lang w:val="en-GB"/>
              </w:rPr>
              <w:t>Assessment component</w:t>
            </w:r>
          </w:p>
          <w:p w14:paraId="37834F2C" w14:textId="77777777" w:rsidR="006B34F1" w:rsidRPr="006B34F1" w:rsidRDefault="006B34F1" w:rsidP="006B34F1">
            <w:pPr>
              <w:rPr>
                <w:b/>
                <w:color w:val="3366FF"/>
                <w:lang w:val="en-GB"/>
              </w:rPr>
            </w:pPr>
          </w:p>
        </w:tc>
        <w:tc>
          <w:tcPr>
            <w:tcW w:w="1928" w:type="dxa"/>
          </w:tcPr>
          <w:p w14:paraId="43811324" w14:textId="77777777" w:rsidR="006B34F1" w:rsidRPr="006B34F1" w:rsidRDefault="006B34F1" w:rsidP="006B34F1">
            <w:pPr>
              <w:rPr>
                <w:b/>
                <w:color w:val="3366FF"/>
                <w:lang w:val="en-GB"/>
              </w:rPr>
            </w:pPr>
          </w:p>
          <w:p w14:paraId="49C822D8" w14:textId="77777777" w:rsidR="006B34F1" w:rsidRPr="006B34F1" w:rsidRDefault="006B34F1" w:rsidP="006B34F1">
            <w:pPr>
              <w:rPr>
                <w:b/>
                <w:color w:val="3366FF"/>
                <w:lang w:val="en-GB"/>
              </w:rPr>
            </w:pPr>
            <w:r w:rsidRPr="006B34F1">
              <w:rPr>
                <w:b/>
                <w:color w:val="3366FF"/>
                <w:lang w:val="en-GB"/>
              </w:rPr>
              <w:t>Weighting</w:t>
            </w:r>
          </w:p>
        </w:tc>
      </w:tr>
      <w:tr w:rsidR="006B34F1" w:rsidRPr="006B34F1" w14:paraId="35FED929" w14:textId="77777777" w:rsidTr="00410243">
        <w:tc>
          <w:tcPr>
            <w:tcW w:w="6588" w:type="dxa"/>
          </w:tcPr>
          <w:p w14:paraId="4006DBDE" w14:textId="77777777" w:rsidR="006B34F1" w:rsidRPr="006B34F1" w:rsidRDefault="006B34F1" w:rsidP="006B34F1">
            <w:pPr>
              <w:rPr>
                <w:b/>
                <w:color w:val="3366FF"/>
                <w:lang w:val="en-GB"/>
              </w:rPr>
            </w:pPr>
          </w:p>
          <w:p w14:paraId="622DB8E0" w14:textId="77777777" w:rsidR="006B34F1" w:rsidRPr="006B34F1" w:rsidRDefault="006B34F1" w:rsidP="006B34F1">
            <w:pPr>
              <w:rPr>
                <w:b/>
                <w:color w:val="3366FF"/>
                <w:lang w:val="en-GB"/>
              </w:rPr>
            </w:pPr>
            <w:r w:rsidRPr="006B34F1">
              <w:rPr>
                <w:b/>
                <w:color w:val="3366FF"/>
                <w:lang w:val="en-GB"/>
              </w:rPr>
              <w:t>External Assessment</w:t>
            </w:r>
          </w:p>
          <w:p w14:paraId="0F1A526E" w14:textId="77777777" w:rsidR="006B34F1" w:rsidRPr="006B34F1" w:rsidRDefault="006B34F1" w:rsidP="006B34F1">
            <w:pPr>
              <w:rPr>
                <w:b/>
                <w:color w:val="3366FF"/>
                <w:lang w:val="en-GB"/>
              </w:rPr>
            </w:pPr>
          </w:p>
          <w:p w14:paraId="7FD8EC65" w14:textId="77777777" w:rsidR="006B34F1" w:rsidRPr="006B34F1" w:rsidRDefault="006B34F1" w:rsidP="006B34F1">
            <w:pPr>
              <w:rPr>
                <w:color w:val="3366FF"/>
                <w:lang w:val="en-GB"/>
              </w:rPr>
            </w:pPr>
            <w:r w:rsidRPr="006B34F1">
              <w:rPr>
                <w:color w:val="3366FF"/>
                <w:lang w:val="en-GB"/>
              </w:rPr>
              <w:t>Paper 1 (1 hour 30 minutes): Receptive skills</w:t>
            </w:r>
          </w:p>
          <w:p w14:paraId="3FF1E5DD" w14:textId="77777777" w:rsidR="006B34F1" w:rsidRPr="006B34F1" w:rsidRDefault="006B34F1" w:rsidP="006B34F1">
            <w:pPr>
              <w:rPr>
                <w:lang w:val="en-GB"/>
              </w:rPr>
            </w:pPr>
            <w:r w:rsidRPr="006B34F1">
              <w:rPr>
                <w:lang w:val="en-GB"/>
              </w:rPr>
              <w:t>Text-handling exercises on five written texts, based on the core.</w:t>
            </w:r>
          </w:p>
          <w:p w14:paraId="3E0C1CD6" w14:textId="77777777" w:rsidR="006B34F1" w:rsidRPr="006B34F1" w:rsidRDefault="006B34F1" w:rsidP="006B34F1">
            <w:pPr>
              <w:rPr>
                <w:lang w:val="en-GB"/>
              </w:rPr>
            </w:pPr>
          </w:p>
          <w:p w14:paraId="71BB1781" w14:textId="77777777" w:rsidR="006B34F1" w:rsidRPr="006B34F1" w:rsidRDefault="006B34F1" w:rsidP="006B34F1">
            <w:pPr>
              <w:rPr>
                <w:color w:val="3366FF"/>
                <w:lang w:val="en-GB"/>
              </w:rPr>
            </w:pPr>
            <w:r w:rsidRPr="006B34F1">
              <w:rPr>
                <w:color w:val="3366FF"/>
                <w:lang w:val="en-GB"/>
              </w:rPr>
              <w:t>Paper 2 (1 hour 30 minutes): Written productive skills</w:t>
            </w:r>
          </w:p>
          <w:p w14:paraId="3181A0EE" w14:textId="77777777" w:rsidR="006B34F1" w:rsidRPr="006B34F1" w:rsidRDefault="006B34F1" w:rsidP="006B34F1">
            <w:pPr>
              <w:rPr>
                <w:lang w:val="en-GB"/>
              </w:rPr>
            </w:pPr>
            <w:r w:rsidRPr="006B34F1">
              <w:rPr>
                <w:lang w:val="en-GB"/>
              </w:rPr>
              <w:t>Two compulsory writing exercises.</w:t>
            </w:r>
          </w:p>
          <w:p w14:paraId="5507A80C" w14:textId="77777777" w:rsidR="006B34F1" w:rsidRPr="006B34F1" w:rsidRDefault="006B34F1" w:rsidP="006B34F1">
            <w:pPr>
              <w:rPr>
                <w:lang w:val="en-GB"/>
              </w:rPr>
            </w:pPr>
          </w:p>
          <w:p w14:paraId="21C6A92E" w14:textId="77777777" w:rsidR="006B34F1" w:rsidRPr="006B34F1" w:rsidRDefault="006B34F1" w:rsidP="006B34F1">
            <w:pPr>
              <w:rPr>
                <w:lang w:val="en-GB"/>
              </w:rPr>
            </w:pPr>
            <w:r w:rsidRPr="006B34F1">
              <w:rPr>
                <w:lang w:val="en-GB"/>
              </w:rPr>
              <w:t>Section A: One task of 250-400 words, based on the options, to be selected from a choice of five.</w:t>
            </w:r>
          </w:p>
          <w:p w14:paraId="5D5514DD" w14:textId="77777777" w:rsidR="006B34F1" w:rsidRPr="006B34F1" w:rsidRDefault="006B34F1" w:rsidP="006B34F1">
            <w:pPr>
              <w:rPr>
                <w:lang w:val="en-GB"/>
              </w:rPr>
            </w:pPr>
          </w:p>
          <w:p w14:paraId="240E433F" w14:textId="77777777" w:rsidR="006B34F1" w:rsidRPr="006B34F1" w:rsidRDefault="006B34F1" w:rsidP="006B34F1">
            <w:pPr>
              <w:rPr>
                <w:lang w:val="en-GB"/>
              </w:rPr>
            </w:pPr>
            <w:r w:rsidRPr="006B34F1">
              <w:rPr>
                <w:lang w:val="en-GB"/>
              </w:rPr>
              <w:t>Section B: Response of 150-250 words to a stimulus text, based on the core.</w:t>
            </w:r>
          </w:p>
          <w:p w14:paraId="52367D03" w14:textId="77777777" w:rsidR="006B34F1" w:rsidRPr="006B34F1" w:rsidRDefault="006B34F1" w:rsidP="006B34F1">
            <w:pPr>
              <w:rPr>
                <w:lang w:val="en-GB"/>
              </w:rPr>
            </w:pPr>
          </w:p>
          <w:p w14:paraId="0F66AD9D" w14:textId="77777777" w:rsidR="006B34F1" w:rsidRPr="006B34F1" w:rsidRDefault="006B34F1" w:rsidP="006B34F1">
            <w:pPr>
              <w:rPr>
                <w:color w:val="3366FF"/>
                <w:lang w:val="en-GB"/>
              </w:rPr>
            </w:pPr>
            <w:r w:rsidRPr="006B34F1">
              <w:rPr>
                <w:color w:val="3366FF"/>
                <w:lang w:val="en-GB"/>
              </w:rPr>
              <w:t>Written assignment: Receptive and written productive skills</w:t>
            </w:r>
          </w:p>
          <w:p w14:paraId="711F2B7C" w14:textId="77777777" w:rsidR="006B34F1" w:rsidRPr="006B34F1" w:rsidRDefault="006B34F1" w:rsidP="006B34F1">
            <w:pPr>
              <w:rPr>
                <w:lang w:val="en-GB"/>
              </w:rPr>
            </w:pPr>
            <w:r w:rsidRPr="006B34F1">
              <w:rPr>
                <w:lang w:val="en-GB"/>
              </w:rPr>
              <w:t xml:space="preserve">Creative writing of 500-600 words plus a 150-word rationale, based on one of the literary texts read. </w:t>
            </w:r>
          </w:p>
        </w:tc>
        <w:tc>
          <w:tcPr>
            <w:tcW w:w="1928" w:type="dxa"/>
          </w:tcPr>
          <w:p w14:paraId="53D430E0" w14:textId="77777777" w:rsidR="006B34F1" w:rsidRPr="006B34F1" w:rsidRDefault="006B34F1" w:rsidP="006B34F1">
            <w:pPr>
              <w:rPr>
                <w:b/>
                <w:color w:val="3366FF"/>
                <w:lang w:val="en-GB"/>
              </w:rPr>
            </w:pPr>
          </w:p>
          <w:p w14:paraId="0E63F2E5" w14:textId="77777777" w:rsidR="006B34F1" w:rsidRPr="006B34F1" w:rsidRDefault="006B34F1" w:rsidP="006B34F1">
            <w:pPr>
              <w:rPr>
                <w:b/>
                <w:color w:val="3366FF"/>
                <w:lang w:val="en-GB"/>
              </w:rPr>
            </w:pPr>
            <w:r w:rsidRPr="006B34F1">
              <w:rPr>
                <w:b/>
                <w:color w:val="3366FF"/>
                <w:lang w:val="en-GB"/>
              </w:rPr>
              <w:t>70%</w:t>
            </w:r>
          </w:p>
          <w:p w14:paraId="2B69F5C9" w14:textId="77777777" w:rsidR="006B34F1" w:rsidRPr="006B34F1" w:rsidRDefault="006B34F1" w:rsidP="006B34F1">
            <w:pPr>
              <w:rPr>
                <w:lang w:val="en-GB"/>
              </w:rPr>
            </w:pPr>
          </w:p>
          <w:p w14:paraId="1B06FB82" w14:textId="77777777" w:rsidR="006B34F1" w:rsidRPr="006B34F1" w:rsidRDefault="006B34F1" w:rsidP="006B34F1">
            <w:pPr>
              <w:rPr>
                <w:lang w:val="en-GB"/>
              </w:rPr>
            </w:pPr>
            <w:r w:rsidRPr="006B34F1">
              <w:rPr>
                <w:lang w:val="en-GB"/>
              </w:rPr>
              <w:t>25%</w:t>
            </w:r>
          </w:p>
          <w:p w14:paraId="75EB7BBF" w14:textId="77777777" w:rsidR="006B34F1" w:rsidRPr="006B34F1" w:rsidRDefault="006B34F1" w:rsidP="006B34F1">
            <w:pPr>
              <w:rPr>
                <w:lang w:val="en-GB"/>
              </w:rPr>
            </w:pPr>
          </w:p>
          <w:p w14:paraId="65F74033" w14:textId="77777777" w:rsidR="006B34F1" w:rsidRPr="006B34F1" w:rsidRDefault="006B34F1" w:rsidP="006B34F1">
            <w:pPr>
              <w:rPr>
                <w:lang w:val="en-GB"/>
              </w:rPr>
            </w:pPr>
          </w:p>
          <w:p w14:paraId="5966E16E" w14:textId="77777777" w:rsidR="006B34F1" w:rsidRPr="006B34F1" w:rsidRDefault="006B34F1" w:rsidP="006B34F1">
            <w:pPr>
              <w:rPr>
                <w:lang w:val="en-GB"/>
              </w:rPr>
            </w:pPr>
          </w:p>
          <w:p w14:paraId="5AE3314B" w14:textId="77777777" w:rsidR="006B34F1" w:rsidRPr="006B34F1" w:rsidRDefault="006B34F1" w:rsidP="006B34F1">
            <w:pPr>
              <w:rPr>
                <w:lang w:val="en-GB"/>
              </w:rPr>
            </w:pPr>
            <w:r w:rsidRPr="006B34F1">
              <w:rPr>
                <w:lang w:val="en-GB"/>
              </w:rPr>
              <w:t>25%</w:t>
            </w:r>
          </w:p>
          <w:p w14:paraId="58E6FF82" w14:textId="77777777" w:rsidR="006B34F1" w:rsidRPr="006B34F1" w:rsidRDefault="006B34F1" w:rsidP="006B34F1">
            <w:pPr>
              <w:rPr>
                <w:lang w:val="en-GB"/>
              </w:rPr>
            </w:pPr>
          </w:p>
          <w:p w14:paraId="30E50255" w14:textId="77777777" w:rsidR="006B34F1" w:rsidRPr="006B34F1" w:rsidRDefault="006B34F1" w:rsidP="006B34F1">
            <w:pPr>
              <w:rPr>
                <w:lang w:val="en-GB"/>
              </w:rPr>
            </w:pPr>
          </w:p>
          <w:p w14:paraId="5C974421" w14:textId="77777777" w:rsidR="006B34F1" w:rsidRPr="006B34F1" w:rsidRDefault="006B34F1" w:rsidP="006B34F1">
            <w:pPr>
              <w:rPr>
                <w:lang w:val="en-GB"/>
              </w:rPr>
            </w:pPr>
          </w:p>
          <w:p w14:paraId="321D8A3E" w14:textId="77777777" w:rsidR="006B34F1" w:rsidRPr="006B34F1" w:rsidRDefault="006B34F1" w:rsidP="006B34F1">
            <w:pPr>
              <w:rPr>
                <w:lang w:val="en-GB"/>
              </w:rPr>
            </w:pPr>
          </w:p>
          <w:p w14:paraId="324D47B6" w14:textId="77777777" w:rsidR="006B34F1" w:rsidRPr="006B34F1" w:rsidRDefault="006B34F1" w:rsidP="006B34F1">
            <w:pPr>
              <w:rPr>
                <w:lang w:val="en-GB"/>
              </w:rPr>
            </w:pPr>
          </w:p>
          <w:p w14:paraId="59C4ED21" w14:textId="77777777" w:rsidR="006B34F1" w:rsidRPr="006B34F1" w:rsidRDefault="006B34F1" w:rsidP="006B34F1">
            <w:pPr>
              <w:rPr>
                <w:lang w:val="en-GB"/>
              </w:rPr>
            </w:pPr>
          </w:p>
          <w:p w14:paraId="72C9E6EC" w14:textId="77777777" w:rsidR="006B34F1" w:rsidRPr="006B34F1" w:rsidRDefault="006B34F1" w:rsidP="006B34F1">
            <w:pPr>
              <w:rPr>
                <w:lang w:val="en-GB"/>
              </w:rPr>
            </w:pPr>
          </w:p>
          <w:p w14:paraId="46ACE711" w14:textId="77777777" w:rsidR="006B34F1" w:rsidRPr="006B34F1" w:rsidRDefault="006B34F1" w:rsidP="006B34F1">
            <w:pPr>
              <w:rPr>
                <w:lang w:val="en-GB"/>
              </w:rPr>
            </w:pPr>
          </w:p>
          <w:p w14:paraId="7229506A" w14:textId="77777777" w:rsidR="006B34F1" w:rsidRPr="006B34F1" w:rsidRDefault="006B34F1" w:rsidP="006B34F1">
            <w:pPr>
              <w:rPr>
                <w:lang w:val="en-GB"/>
              </w:rPr>
            </w:pPr>
            <w:r w:rsidRPr="006B34F1">
              <w:rPr>
                <w:lang w:val="en-GB"/>
              </w:rPr>
              <w:t>20%</w:t>
            </w:r>
          </w:p>
        </w:tc>
      </w:tr>
      <w:tr w:rsidR="006B34F1" w:rsidRPr="006B34F1" w14:paraId="7AA26064" w14:textId="77777777" w:rsidTr="00410243">
        <w:tc>
          <w:tcPr>
            <w:tcW w:w="6588" w:type="dxa"/>
          </w:tcPr>
          <w:p w14:paraId="0CDDCE0B" w14:textId="77777777" w:rsidR="006B34F1" w:rsidRPr="006B34F1" w:rsidRDefault="006B34F1" w:rsidP="006B34F1">
            <w:pPr>
              <w:rPr>
                <w:b/>
                <w:color w:val="3366FF"/>
                <w:lang w:val="en-GB"/>
              </w:rPr>
            </w:pPr>
          </w:p>
          <w:p w14:paraId="34362ECC" w14:textId="77777777" w:rsidR="006B34F1" w:rsidRPr="006B34F1" w:rsidRDefault="006B34F1" w:rsidP="006B34F1">
            <w:pPr>
              <w:rPr>
                <w:b/>
                <w:color w:val="3366FF"/>
                <w:lang w:val="en-GB"/>
              </w:rPr>
            </w:pPr>
            <w:r w:rsidRPr="006B34F1">
              <w:rPr>
                <w:b/>
                <w:color w:val="3366FF"/>
                <w:lang w:val="en-GB"/>
              </w:rPr>
              <w:t xml:space="preserve">Internal assessment </w:t>
            </w:r>
          </w:p>
          <w:p w14:paraId="1DAE27CC" w14:textId="77777777" w:rsidR="006B34F1" w:rsidRPr="006B34F1" w:rsidRDefault="006B34F1" w:rsidP="006B34F1">
            <w:pPr>
              <w:rPr>
                <w:lang w:val="en-GB"/>
              </w:rPr>
            </w:pPr>
          </w:p>
          <w:p w14:paraId="3D396EDD" w14:textId="77777777" w:rsidR="006B34F1" w:rsidRPr="006B34F1" w:rsidRDefault="006B34F1" w:rsidP="006B34F1">
            <w:pPr>
              <w:rPr>
                <w:lang w:val="en-GB"/>
              </w:rPr>
            </w:pPr>
            <w:r w:rsidRPr="006B34F1">
              <w:rPr>
                <w:lang w:val="en-GB"/>
              </w:rPr>
              <w:t>Internally assessed by the teacher and externally modified by the IB.</w:t>
            </w:r>
          </w:p>
          <w:p w14:paraId="5F5EDF23" w14:textId="77777777" w:rsidR="006B34F1" w:rsidRPr="006B34F1" w:rsidRDefault="006B34F1" w:rsidP="006B34F1">
            <w:pPr>
              <w:rPr>
                <w:lang w:val="en-GB"/>
              </w:rPr>
            </w:pPr>
          </w:p>
          <w:p w14:paraId="55A32D29" w14:textId="77777777" w:rsidR="006B34F1" w:rsidRPr="006B34F1" w:rsidRDefault="006B34F1" w:rsidP="006B34F1">
            <w:pPr>
              <w:rPr>
                <w:color w:val="3366FF"/>
                <w:lang w:val="en-GB"/>
              </w:rPr>
            </w:pPr>
            <w:r w:rsidRPr="006B34F1">
              <w:rPr>
                <w:color w:val="3366FF"/>
                <w:lang w:val="en-GB"/>
              </w:rPr>
              <w:t>Individual oral (8-10 minutes)</w:t>
            </w:r>
          </w:p>
          <w:p w14:paraId="700869DD" w14:textId="77777777" w:rsidR="006B34F1" w:rsidRPr="006B34F1" w:rsidRDefault="006B34F1" w:rsidP="006B34F1">
            <w:pPr>
              <w:rPr>
                <w:lang w:val="en-GB"/>
              </w:rPr>
            </w:pPr>
          </w:p>
          <w:p w14:paraId="0DD239AD" w14:textId="77777777" w:rsidR="006B34F1" w:rsidRPr="006B34F1" w:rsidRDefault="006B34F1" w:rsidP="006B34F1">
            <w:pPr>
              <w:rPr>
                <w:lang w:val="en-GB"/>
              </w:rPr>
            </w:pPr>
            <w:r w:rsidRPr="006B34F1">
              <w:rPr>
                <w:lang w:val="en-GB"/>
              </w:rPr>
              <w:t>Based on the options: 15 minutes’ preparation time and a 10-minute (maximum) presentation and discussion with the teacher.</w:t>
            </w:r>
          </w:p>
          <w:p w14:paraId="54FB5506" w14:textId="77777777" w:rsidR="006B34F1" w:rsidRPr="006B34F1" w:rsidRDefault="006B34F1" w:rsidP="006B34F1">
            <w:pPr>
              <w:rPr>
                <w:lang w:val="en-GB"/>
              </w:rPr>
            </w:pPr>
          </w:p>
          <w:p w14:paraId="48F9A357" w14:textId="77777777" w:rsidR="006B34F1" w:rsidRPr="006B34F1" w:rsidRDefault="006B34F1" w:rsidP="006B34F1">
            <w:pPr>
              <w:rPr>
                <w:color w:val="3366FF"/>
                <w:lang w:val="en-GB"/>
              </w:rPr>
            </w:pPr>
            <w:r w:rsidRPr="006B34F1">
              <w:rPr>
                <w:color w:val="3366FF"/>
                <w:lang w:val="en-GB"/>
              </w:rPr>
              <w:t>Interactive oral activity</w:t>
            </w:r>
          </w:p>
          <w:p w14:paraId="2BFC2A7B" w14:textId="77777777" w:rsidR="006B34F1" w:rsidRPr="006B34F1" w:rsidRDefault="006B34F1" w:rsidP="006B34F1">
            <w:pPr>
              <w:rPr>
                <w:color w:val="3366FF"/>
                <w:lang w:val="en-GB"/>
              </w:rPr>
            </w:pPr>
          </w:p>
          <w:p w14:paraId="03F67D6A" w14:textId="77777777" w:rsidR="006B34F1" w:rsidRPr="006B34F1" w:rsidRDefault="006B34F1" w:rsidP="006B34F1">
            <w:pPr>
              <w:rPr>
                <w:lang w:val="en-GB"/>
              </w:rPr>
            </w:pPr>
            <w:r w:rsidRPr="006B34F1">
              <w:rPr>
                <w:lang w:val="en-GB"/>
              </w:rPr>
              <w:t>Based on the core: Three classroom activities assessed by the teacher.</w:t>
            </w:r>
          </w:p>
        </w:tc>
        <w:tc>
          <w:tcPr>
            <w:tcW w:w="1928" w:type="dxa"/>
          </w:tcPr>
          <w:p w14:paraId="2235FEFC" w14:textId="77777777" w:rsidR="006B34F1" w:rsidRPr="006B34F1" w:rsidRDefault="006B34F1" w:rsidP="006B34F1">
            <w:pPr>
              <w:rPr>
                <w:b/>
                <w:color w:val="3366FF"/>
                <w:lang w:val="en-GB"/>
              </w:rPr>
            </w:pPr>
          </w:p>
          <w:p w14:paraId="0C83DB39" w14:textId="77777777" w:rsidR="006B34F1" w:rsidRPr="006B34F1" w:rsidRDefault="006B34F1" w:rsidP="006B34F1">
            <w:pPr>
              <w:rPr>
                <w:b/>
                <w:color w:val="3366FF"/>
                <w:lang w:val="en-GB"/>
              </w:rPr>
            </w:pPr>
            <w:r w:rsidRPr="006B34F1">
              <w:rPr>
                <w:b/>
                <w:color w:val="3366FF"/>
                <w:lang w:val="en-GB"/>
              </w:rPr>
              <w:t>30%</w:t>
            </w:r>
          </w:p>
          <w:p w14:paraId="397DCCBC" w14:textId="77777777" w:rsidR="006B34F1" w:rsidRPr="006B34F1" w:rsidRDefault="006B34F1" w:rsidP="006B34F1">
            <w:pPr>
              <w:rPr>
                <w:b/>
                <w:lang w:val="en-GB"/>
              </w:rPr>
            </w:pPr>
          </w:p>
          <w:p w14:paraId="2A241686" w14:textId="77777777" w:rsidR="006B34F1" w:rsidRPr="006B34F1" w:rsidRDefault="006B34F1" w:rsidP="006B34F1">
            <w:pPr>
              <w:rPr>
                <w:b/>
                <w:lang w:val="en-GB"/>
              </w:rPr>
            </w:pPr>
          </w:p>
          <w:p w14:paraId="4580DE6F" w14:textId="77777777" w:rsidR="006B34F1" w:rsidRPr="006B34F1" w:rsidRDefault="006B34F1" w:rsidP="006B34F1">
            <w:pPr>
              <w:rPr>
                <w:b/>
                <w:lang w:val="en-GB"/>
              </w:rPr>
            </w:pPr>
          </w:p>
          <w:p w14:paraId="7BE2144C" w14:textId="77777777" w:rsidR="006B34F1" w:rsidRPr="006B34F1" w:rsidRDefault="006B34F1" w:rsidP="006B34F1">
            <w:pPr>
              <w:rPr>
                <w:b/>
                <w:lang w:val="en-GB"/>
              </w:rPr>
            </w:pPr>
          </w:p>
          <w:p w14:paraId="2B31AEDB" w14:textId="77777777" w:rsidR="006B34F1" w:rsidRPr="006B34F1" w:rsidRDefault="006B34F1" w:rsidP="006B34F1">
            <w:pPr>
              <w:rPr>
                <w:lang w:val="en-GB"/>
              </w:rPr>
            </w:pPr>
            <w:r w:rsidRPr="006B34F1">
              <w:rPr>
                <w:lang w:val="en-GB"/>
              </w:rPr>
              <w:t>20%</w:t>
            </w:r>
          </w:p>
          <w:p w14:paraId="2C0DDC27" w14:textId="77777777" w:rsidR="006B34F1" w:rsidRPr="006B34F1" w:rsidRDefault="006B34F1" w:rsidP="006B34F1">
            <w:pPr>
              <w:rPr>
                <w:b/>
                <w:lang w:val="en-GB"/>
              </w:rPr>
            </w:pPr>
          </w:p>
          <w:p w14:paraId="2AC3A0C8" w14:textId="77777777" w:rsidR="006B34F1" w:rsidRPr="006B34F1" w:rsidRDefault="006B34F1" w:rsidP="006B34F1">
            <w:pPr>
              <w:rPr>
                <w:b/>
                <w:lang w:val="en-GB"/>
              </w:rPr>
            </w:pPr>
          </w:p>
          <w:p w14:paraId="2DFBDF9D" w14:textId="77777777" w:rsidR="006B34F1" w:rsidRPr="006B34F1" w:rsidRDefault="006B34F1" w:rsidP="006B34F1">
            <w:pPr>
              <w:rPr>
                <w:b/>
                <w:lang w:val="en-GB"/>
              </w:rPr>
            </w:pPr>
          </w:p>
          <w:p w14:paraId="32BE6466" w14:textId="77777777" w:rsidR="006B34F1" w:rsidRPr="006B34F1" w:rsidRDefault="006B34F1" w:rsidP="006B34F1">
            <w:pPr>
              <w:rPr>
                <w:b/>
                <w:lang w:val="en-GB"/>
              </w:rPr>
            </w:pPr>
          </w:p>
          <w:p w14:paraId="4D1E7924" w14:textId="77777777" w:rsidR="006B34F1" w:rsidRPr="006B34F1" w:rsidRDefault="006B34F1" w:rsidP="006B34F1">
            <w:pPr>
              <w:rPr>
                <w:b/>
                <w:lang w:val="en-GB"/>
              </w:rPr>
            </w:pPr>
          </w:p>
          <w:p w14:paraId="251A3CFC" w14:textId="77777777" w:rsidR="006B34F1" w:rsidRPr="006B34F1" w:rsidRDefault="006B34F1" w:rsidP="006B34F1">
            <w:pPr>
              <w:rPr>
                <w:lang w:val="en-GB"/>
              </w:rPr>
            </w:pPr>
            <w:r w:rsidRPr="006B34F1">
              <w:rPr>
                <w:lang w:val="en-GB"/>
              </w:rPr>
              <w:t>10%</w:t>
            </w:r>
          </w:p>
        </w:tc>
      </w:tr>
    </w:tbl>
    <w:p w14:paraId="4258DC28" w14:textId="77777777" w:rsidR="006B34F1" w:rsidRPr="006B34F1" w:rsidRDefault="006B34F1" w:rsidP="006B34F1">
      <w:pPr>
        <w:rPr>
          <w:rFonts w:eastAsia="Times New Roman" w:cs="Times New Roman"/>
          <w:lang w:val="en-GB"/>
        </w:rPr>
      </w:pPr>
    </w:p>
    <w:p w14:paraId="6602BFDF" w14:textId="77777777" w:rsidR="006B34F1" w:rsidRPr="006B34F1" w:rsidRDefault="006B34F1" w:rsidP="006B34F1">
      <w:pPr>
        <w:rPr>
          <w:rFonts w:eastAsia="Times New Roman" w:cs="Times New Roman"/>
          <w:color w:val="000000" w:themeColor="text1"/>
          <w:lang w:val="en-GB"/>
        </w:rPr>
      </w:pPr>
    </w:p>
    <w:p w14:paraId="1287C9F2" w14:textId="77777777" w:rsidR="006B34F1" w:rsidRPr="006B34F1" w:rsidRDefault="006B34F1" w:rsidP="006B34F1">
      <w:pPr>
        <w:rPr>
          <w:rFonts w:eastAsia="Times New Roman" w:cs="Times New Roman"/>
          <w:color w:val="000000" w:themeColor="text1"/>
          <w:lang w:val="en-GB"/>
        </w:rPr>
      </w:pPr>
    </w:p>
    <w:p w14:paraId="6B9501B2" w14:textId="77777777" w:rsidR="00861488" w:rsidRPr="00710680" w:rsidRDefault="00E13386" w:rsidP="00B52D69">
      <w:r>
        <w:fldChar w:fldCharType="end"/>
      </w:r>
    </w:p>
    <w:p w14:paraId="4E6EF051" w14:textId="77777777" w:rsidR="00A51B27" w:rsidRDefault="00A51B27" w:rsidP="00861488"/>
    <w:p w14:paraId="11062793" w14:textId="77777777" w:rsidR="00E1328E" w:rsidRPr="00A772CE" w:rsidRDefault="00E1328E" w:rsidP="00EB61BF">
      <w:pPr>
        <w:keepNext/>
        <w:pageBreakBefore/>
        <w:rPr>
          <w:b/>
          <w:color w:val="FF0000"/>
        </w:rPr>
      </w:pPr>
      <w:bookmarkStart w:id="4" w:name="Core_Topics"/>
      <w:r w:rsidRPr="00A772CE">
        <w:rPr>
          <w:b/>
          <w:color w:val="FF0000"/>
        </w:rPr>
        <w:t>Core Topics</w:t>
      </w:r>
    </w:p>
    <w:bookmarkEnd w:id="4"/>
    <w:p w14:paraId="7BBC702B" w14:textId="7213CDDC" w:rsidR="006B34F1" w:rsidRPr="006B34F1" w:rsidRDefault="00E13386" w:rsidP="006B34F1">
      <w:pPr>
        <w:widowControl w:val="0"/>
        <w:autoSpaceDE w:val="0"/>
        <w:autoSpaceDN w:val="0"/>
        <w:adjustRightInd w:val="0"/>
        <w:rPr>
          <w:rFonts w:eastAsia="Times New Roman" w:cs="MyriadPro-Regular"/>
          <w:lang w:val="en-GB"/>
        </w:rPr>
      </w:pPr>
      <w:r>
        <w:fldChar w:fldCharType="begin"/>
      </w:r>
      <w:r w:rsidR="00E47D2F">
        <w:instrText xml:space="preserve"> LINK </w:instrText>
      </w:r>
      <w:r w:rsidR="006B34F1">
        <w:instrText xml:space="preserve">Word.Document.12 Curriculum_Project:ESL:IB_Y2_Eng_B:IB_Y2_Eng_B_Core_Topics.docx  </w:instrText>
      </w:r>
      <w:r w:rsidR="00E47D2F">
        <w:instrText xml:space="preserve">\a \f 0 \r </w:instrText>
      </w:r>
      <w:r w:rsidR="006B34F1">
        <w:fldChar w:fldCharType="separate"/>
      </w:r>
      <w:r w:rsidR="006B34F1" w:rsidRPr="006B34F1">
        <w:rPr>
          <w:rFonts w:eastAsia="Times New Roman" w:cs="MyriadPro-Regular"/>
          <w:lang w:val="en-GB"/>
        </w:rPr>
        <w:t xml:space="preserve">The course comprises </w:t>
      </w:r>
      <w:r w:rsidR="006B34F1" w:rsidRPr="006B34F1">
        <w:rPr>
          <w:rFonts w:eastAsia="Times New Roman" w:cs="MyriadPro-Regular"/>
          <w:b/>
          <w:lang w:val="en-GB"/>
        </w:rPr>
        <w:t>five topics</w:t>
      </w:r>
      <w:r w:rsidR="006B34F1" w:rsidRPr="006B34F1">
        <w:rPr>
          <w:rFonts w:eastAsia="Times New Roman" w:cs="MyriadPro-Regular"/>
          <w:lang w:val="en-GB"/>
        </w:rPr>
        <w:t xml:space="preserve">: three from the </w:t>
      </w:r>
      <w:r w:rsidR="006B34F1" w:rsidRPr="006B34F1">
        <w:rPr>
          <w:rFonts w:eastAsia="Times New Roman" w:cs="MyriadPro-Regular"/>
          <w:b/>
          <w:lang w:val="en-GB"/>
        </w:rPr>
        <w:t>core</w:t>
      </w:r>
      <w:r w:rsidR="006B34F1" w:rsidRPr="006B34F1">
        <w:rPr>
          <w:rFonts w:eastAsia="Times New Roman" w:cs="MyriadPro-Regular"/>
          <w:lang w:val="en-GB"/>
        </w:rPr>
        <w:t xml:space="preserve"> and two chosen from the five</w:t>
      </w:r>
      <w:r w:rsidR="006B34F1" w:rsidRPr="006B34F1">
        <w:rPr>
          <w:rFonts w:eastAsia="Times New Roman" w:cs="MyriadPro-Regular"/>
          <w:b/>
          <w:lang w:val="en-GB"/>
        </w:rPr>
        <w:t xml:space="preserve"> options</w:t>
      </w:r>
      <w:r w:rsidR="006B34F1" w:rsidRPr="006B34F1">
        <w:rPr>
          <w:rFonts w:eastAsia="Times New Roman" w:cs="MyriadPro-Regular"/>
          <w:lang w:val="en-GB"/>
        </w:rPr>
        <w:t>.</w:t>
      </w:r>
    </w:p>
    <w:p w14:paraId="07281C6F" w14:textId="77777777" w:rsidR="006B34F1" w:rsidRPr="006B34F1" w:rsidRDefault="006B34F1" w:rsidP="006B34F1">
      <w:pPr>
        <w:widowControl w:val="0"/>
        <w:autoSpaceDE w:val="0"/>
        <w:autoSpaceDN w:val="0"/>
        <w:adjustRightInd w:val="0"/>
        <w:rPr>
          <w:rFonts w:eastAsia="Times New Roman" w:cs="MyriadPro-Regular"/>
          <w:lang w:val="en-GB"/>
        </w:rPr>
      </w:pPr>
    </w:p>
    <w:p w14:paraId="28D776B6" w14:textId="77777777" w:rsidR="006B34F1" w:rsidRPr="006B34F1" w:rsidRDefault="006B34F1" w:rsidP="006B34F1">
      <w:pPr>
        <w:widowControl w:val="0"/>
        <w:autoSpaceDE w:val="0"/>
        <w:autoSpaceDN w:val="0"/>
        <w:adjustRightInd w:val="0"/>
        <w:rPr>
          <w:rFonts w:eastAsia="Times New Roman" w:cs="MyriadPro-Regular"/>
          <w:lang w:val="en-GB"/>
        </w:rPr>
      </w:pPr>
      <w:r w:rsidRPr="006B34F1">
        <w:rPr>
          <w:rFonts w:eastAsia="Times New Roman" w:cs="MyriadPro-Regular"/>
          <w:lang w:val="en-GB"/>
        </w:rPr>
        <w:t>At least two aspects are covered in each of the five topics that make up the course.</w:t>
      </w:r>
    </w:p>
    <w:p w14:paraId="6CF1FA48" w14:textId="77777777" w:rsidR="006B34F1" w:rsidRPr="006B34F1" w:rsidRDefault="006B34F1" w:rsidP="006B34F1">
      <w:pPr>
        <w:widowControl w:val="0"/>
        <w:autoSpaceDE w:val="0"/>
        <w:autoSpaceDN w:val="0"/>
        <w:adjustRightInd w:val="0"/>
        <w:rPr>
          <w:rFonts w:eastAsia="Times New Roman" w:cs="MyriadPro-Regular"/>
          <w:lang w:val="en-GB"/>
        </w:rPr>
      </w:pPr>
    </w:p>
    <w:p w14:paraId="1A1B9804" w14:textId="77777777" w:rsidR="006B34F1" w:rsidRPr="006B34F1" w:rsidRDefault="006B34F1" w:rsidP="006B34F1">
      <w:pPr>
        <w:widowControl w:val="0"/>
        <w:autoSpaceDE w:val="0"/>
        <w:autoSpaceDN w:val="0"/>
        <w:adjustRightInd w:val="0"/>
        <w:rPr>
          <w:rFonts w:eastAsia="Times New Roman" w:cs="MyriadPro-Regular"/>
          <w:lang w:val="en-GB"/>
        </w:rPr>
      </w:pPr>
      <w:r w:rsidRPr="006B34F1">
        <w:rPr>
          <w:rFonts w:eastAsia="Times New Roman" w:cs="MyriadPro-Regular"/>
          <w:lang w:val="en-GB"/>
        </w:rPr>
        <w:t>Additionally, at Higher Level students read two works of literature.</w:t>
      </w:r>
    </w:p>
    <w:p w14:paraId="2FA38EAC" w14:textId="77777777" w:rsidR="006B34F1" w:rsidRPr="006B34F1" w:rsidRDefault="006B34F1" w:rsidP="006B34F1">
      <w:pPr>
        <w:widowControl w:val="0"/>
        <w:autoSpaceDE w:val="0"/>
        <w:autoSpaceDN w:val="0"/>
        <w:adjustRightInd w:val="0"/>
        <w:rPr>
          <w:rFonts w:eastAsia="Times New Roman" w:cs="MyriadPro-Bold"/>
          <w:bCs/>
          <w:lang w:val="en-GB"/>
        </w:rPr>
      </w:pPr>
      <w:r w:rsidRPr="006B34F1">
        <w:rPr>
          <w:rFonts w:eastAsia="Times New Roman" w:cs="MyriadPro-Regular"/>
          <w:lang w:val="en-GB"/>
        </w:rPr>
        <w:t>For example, a course could be structured as follows.</w:t>
      </w:r>
    </w:p>
    <w:p w14:paraId="30A51F52" w14:textId="77777777" w:rsidR="006B34F1" w:rsidRPr="006B34F1" w:rsidRDefault="006B34F1" w:rsidP="006B34F1">
      <w:pPr>
        <w:widowControl w:val="0"/>
        <w:autoSpaceDE w:val="0"/>
        <w:autoSpaceDN w:val="0"/>
        <w:adjustRightInd w:val="0"/>
        <w:rPr>
          <w:rFonts w:eastAsia="Times New Roman" w:cs="MyriadPro-Bold"/>
          <w:bCs/>
          <w:lang w:val="en-GB"/>
        </w:rPr>
      </w:pPr>
    </w:p>
    <w:tbl>
      <w:tblPr>
        <w:tblStyle w:val="TableGrid2"/>
        <w:tblW w:w="0" w:type="auto"/>
        <w:tblLook w:val="04A0" w:firstRow="1" w:lastRow="0" w:firstColumn="1" w:lastColumn="0" w:noHBand="0" w:noVBand="1"/>
      </w:tblPr>
      <w:tblGrid>
        <w:gridCol w:w="3078"/>
        <w:gridCol w:w="2719"/>
        <w:gridCol w:w="2719"/>
      </w:tblGrid>
      <w:tr w:rsidR="006B34F1" w:rsidRPr="006B34F1" w14:paraId="6B5556EE" w14:textId="77777777" w:rsidTr="00410243">
        <w:tc>
          <w:tcPr>
            <w:tcW w:w="3078" w:type="dxa"/>
          </w:tcPr>
          <w:p w14:paraId="49AF6787" w14:textId="77777777" w:rsidR="006B34F1" w:rsidRPr="006B34F1" w:rsidRDefault="006B34F1" w:rsidP="006B34F1">
            <w:pPr>
              <w:widowControl w:val="0"/>
              <w:autoSpaceDE w:val="0"/>
              <w:autoSpaceDN w:val="0"/>
              <w:adjustRightInd w:val="0"/>
              <w:rPr>
                <w:rFonts w:cs="MyriadPro-Bold"/>
                <w:bCs/>
                <w:lang w:val="en-GB"/>
              </w:rPr>
            </w:pPr>
          </w:p>
          <w:p w14:paraId="69237E9B" w14:textId="77777777" w:rsidR="006B34F1" w:rsidRPr="006B34F1" w:rsidRDefault="006B34F1" w:rsidP="006B34F1">
            <w:pPr>
              <w:widowControl w:val="0"/>
              <w:autoSpaceDE w:val="0"/>
              <w:autoSpaceDN w:val="0"/>
              <w:adjustRightInd w:val="0"/>
              <w:rPr>
                <w:rFonts w:cs="MyriadPro-Bold"/>
                <w:b/>
                <w:bCs/>
                <w:color w:val="3366FF"/>
                <w:lang w:val="en-GB"/>
              </w:rPr>
            </w:pPr>
            <w:r w:rsidRPr="006B34F1">
              <w:rPr>
                <w:rFonts w:cs="MyriadPro-Bold"/>
                <w:b/>
                <w:bCs/>
                <w:color w:val="3366FF"/>
                <w:lang w:val="en-GB"/>
              </w:rPr>
              <w:t>Topic</w:t>
            </w:r>
          </w:p>
          <w:p w14:paraId="11BCF4FA" w14:textId="77777777" w:rsidR="006B34F1" w:rsidRPr="006B34F1" w:rsidRDefault="006B34F1" w:rsidP="006B34F1">
            <w:pPr>
              <w:widowControl w:val="0"/>
              <w:autoSpaceDE w:val="0"/>
              <w:autoSpaceDN w:val="0"/>
              <w:adjustRightInd w:val="0"/>
              <w:rPr>
                <w:rFonts w:cs="MyriadPro-Bold"/>
                <w:bCs/>
                <w:lang w:val="en-GB"/>
              </w:rPr>
            </w:pPr>
          </w:p>
        </w:tc>
        <w:tc>
          <w:tcPr>
            <w:tcW w:w="5438" w:type="dxa"/>
            <w:gridSpan w:val="2"/>
          </w:tcPr>
          <w:p w14:paraId="190EC72E" w14:textId="77777777" w:rsidR="006B34F1" w:rsidRPr="006B34F1" w:rsidRDefault="006B34F1" w:rsidP="006B34F1">
            <w:pPr>
              <w:widowControl w:val="0"/>
              <w:autoSpaceDE w:val="0"/>
              <w:autoSpaceDN w:val="0"/>
              <w:adjustRightInd w:val="0"/>
              <w:rPr>
                <w:rFonts w:cs="MyriadPro-Bold"/>
                <w:bCs/>
                <w:lang w:val="en-GB"/>
              </w:rPr>
            </w:pPr>
          </w:p>
          <w:p w14:paraId="66FBF791" w14:textId="77777777" w:rsidR="006B34F1" w:rsidRPr="006B34F1" w:rsidRDefault="006B34F1" w:rsidP="006B34F1">
            <w:pPr>
              <w:widowControl w:val="0"/>
              <w:autoSpaceDE w:val="0"/>
              <w:autoSpaceDN w:val="0"/>
              <w:adjustRightInd w:val="0"/>
              <w:rPr>
                <w:rFonts w:cs="MyriadPro-Bold"/>
                <w:b/>
                <w:bCs/>
                <w:color w:val="3366FF"/>
                <w:lang w:val="en-GB"/>
              </w:rPr>
            </w:pPr>
            <w:r w:rsidRPr="006B34F1">
              <w:rPr>
                <w:rFonts w:cs="MyriadPro-Bold"/>
                <w:b/>
                <w:bCs/>
                <w:color w:val="3366FF"/>
                <w:lang w:val="en-GB"/>
              </w:rPr>
              <w:t>Aspects covered</w:t>
            </w:r>
          </w:p>
        </w:tc>
      </w:tr>
      <w:tr w:rsidR="006B34F1" w:rsidRPr="006B34F1" w14:paraId="744BB225" w14:textId="77777777" w:rsidTr="00410243">
        <w:tc>
          <w:tcPr>
            <w:tcW w:w="3078" w:type="dxa"/>
          </w:tcPr>
          <w:p w14:paraId="43F4DFD2" w14:textId="77777777" w:rsidR="006B34F1" w:rsidRPr="006B34F1" w:rsidRDefault="006B34F1" w:rsidP="006B34F1">
            <w:pPr>
              <w:widowControl w:val="0"/>
              <w:autoSpaceDE w:val="0"/>
              <w:autoSpaceDN w:val="0"/>
              <w:adjustRightInd w:val="0"/>
              <w:rPr>
                <w:rFonts w:cs="MyriadPro-Bold"/>
                <w:bCs/>
                <w:color w:val="3366FF"/>
                <w:lang w:val="en-GB"/>
              </w:rPr>
            </w:pPr>
            <w:r w:rsidRPr="006B34F1">
              <w:rPr>
                <w:rFonts w:cs="MyriadPro-Bold"/>
                <w:bCs/>
                <w:color w:val="3366FF"/>
                <w:lang w:val="en-GB"/>
              </w:rPr>
              <w:t>Communication and media</w:t>
            </w:r>
          </w:p>
          <w:p w14:paraId="243B62C4" w14:textId="77777777" w:rsidR="006B34F1" w:rsidRPr="006B34F1" w:rsidRDefault="006B34F1" w:rsidP="006B34F1">
            <w:pPr>
              <w:widowControl w:val="0"/>
              <w:autoSpaceDE w:val="0"/>
              <w:autoSpaceDN w:val="0"/>
              <w:adjustRightInd w:val="0"/>
              <w:rPr>
                <w:rFonts w:cs="MyriadPro-Bold"/>
                <w:bCs/>
                <w:color w:val="3366FF"/>
                <w:lang w:val="en-GB"/>
              </w:rPr>
            </w:pPr>
          </w:p>
        </w:tc>
        <w:tc>
          <w:tcPr>
            <w:tcW w:w="2719" w:type="dxa"/>
          </w:tcPr>
          <w:p w14:paraId="1548CD20" w14:textId="77777777" w:rsidR="006B34F1" w:rsidRPr="006B34F1" w:rsidRDefault="006B34F1" w:rsidP="006B34F1">
            <w:pPr>
              <w:widowControl w:val="0"/>
              <w:autoSpaceDE w:val="0"/>
              <w:autoSpaceDN w:val="0"/>
              <w:adjustRightInd w:val="0"/>
              <w:rPr>
                <w:rFonts w:cs="MyriadPro-Bold"/>
                <w:bCs/>
                <w:lang w:val="en-GB"/>
              </w:rPr>
            </w:pPr>
            <w:r w:rsidRPr="006B34F1">
              <w:rPr>
                <w:rFonts w:cs="MyriadPro-Bold"/>
                <w:bCs/>
                <w:lang w:val="en-GB"/>
              </w:rPr>
              <w:t>Advertising</w:t>
            </w:r>
          </w:p>
        </w:tc>
        <w:tc>
          <w:tcPr>
            <w:tcW w:w="2719" w:type="dxa"/>
          </w:tcPr>
          <w:p w14:paraId="24F208E3" w14:textId="77777777" w:rsidR="006B34F1" w:rsidRPr="006B34F1" w:rsidRDefault="006B34F1" w:rsidP="006B34F1">
            <w:pPr>
              <w:widowControl w:val="0"/>
              <w:autoSpaceDE w:val="0"/>
              <w:autoSpaceDN w:val="0"/>
              <w:adjustRightInd w:val="0"/>
              <w:rPr>
                <w:rFonts w:cs="MyriadPro-Bold"/>
                <w:bCs/>
                <w:lang w:val="en-GB"/>
              </w:rPr>
            </w:pPr>
            <w:r w:rsidRPr="006B34F1">
              <w:rPr>
                <w:rFonts w:cs="MyriadPro-Bold"/>
                <w:bCs/>
                <w:lang w:val="en-GB"/>
              </w:rPr>
              <w:t>Bias in media</w:t>
            </w:r>
          </w:p>
        </w:tc>
      </w:tr>
      <w:tr w:rsidR="006B34F1" w:rsidRPr="006B34F1" w14:paraId="33FFD5A9" w14:textId="77777777" w:rsidTr="00410243">
        <w:tc>
          <w:tcPr>
            <w:tcW w:w="3078" w:type="dxa"/>
          </w:tcPr>
          <w:p w14:paraId="16FE32CD" w14:textId="77777777" w:rsidR="006B34F1" w:rsidRPr="006B34F1" w:rsidRDefault="006B34F1" w:rsidP="006B34F1">
            <w:pPr>
              <w:widowControl w:val="0"/>
              <w:autoSpaceDE w:val="0"/>
              <w:autoSpaceDN w:val="0"/>
              <w:adjustRightInd w:val="0"/>
              <w:rPr>
                <w:rFonts w:cs="MyriadPro-Bold"/>
                <w:bCs/>
                <w:color w:val="3366FF"/>
                <w:lang w:val="en-GB"/>
              </w:rPr>
            </w:pPr>
            <w:r w:rsidRPr="006B34F1">
              <w:rPr>
                <w:rFonts w:cs="MyriadPro-Bold"/>
                <w:bCs/>
                <w:color w:val="3366FF"/>
                <w:lang w:val="en-GB"/>
              </w:rPr>
              <w:t>Global issues</w:t>
            </w:r>
          </w:p>
          <w:p w14:paraId="30EF919B" w14:textId="77777777" w:rsidR="006B34F1" w:rsidRPr="006B34F1" w:rsidRDefault="006B34F1" w:rsidP="006B34F1">
            <w:pPr>
              <w:widowControl w:val="0"/>
              <w:autoSpaceDE w:val="0"/>
              <w:autoSpaceDN w:val="0"/>
              <w:adjustRightInd w:val="0"/>
              <w:rPr>
                <w:rFonts w:cs="MyriadPro-Bold"/>
                <w:bCs/>
                <w:color w:val="3366FF"/>
                <w:lang w:val="en-GB"/>
              </w:rPr>
            </w:pPr>
          </w:p>
        </w:tc>
        <w:tc>
          <w:tcPr>
            <w:tcW w:w="2719" w:type="dxa"/>
          </w:tcPr>
          <w:p w14:paraId="71B1A473" w14:textId="77777777" w:rsidR="006B34F1" w:rsidRPr="006B34F1" w:rsidRDefault="006B34F1" w:rsidP="006B34F1">
            <w:pPr>
              <w:widowControl w:val="0"/>
              <w:autoSpaceDE w:val="0"/>
              <w:autoSpaceDN w:val="0"/>
              <w:adjustRightInd w:val="0"/>
              <w:rPr>
                <w:rFonts w:cs="MyriadPro-Bold"/>
                <w:bCs/>
                <w:lang w:val="en-GB"/>
              </w:rPr>
            </w:pPr>
            <w:r w:rsidRPr="006B34F1">
              <w:rPr>
                <w:rFonts w:cs="MyriadPro-Bold"/>
                <w:bCs/>
                <w:lang w:val="en-GB"/>
              </w:rPr>
              <w:t>Global warming</w:t>
            </w:r>
          </w:p>
        </w:tc>
        <w:tc>
          <w:tcPr>
            <w:tcW w:w="2719" w:type="dxa"/>
          </w:tcPr>
          <w:p w14:paraId="46FEB202" w14:textId="77777777" w:rsidR="006B34F1" w:rsidRPr="006B34F1" w:rsidRDefault="006B34F1" w:rsidP="006B34F1">
            <w:pPr>
              <w:widowControl w:val="0"/>
              <w:autoSpaceDE w:val="0"/>
              <w:autoSpaceDN w:val="0"/>
              <w:adjustRightInd w:val="0"/>
              <w:rPr>
                <w:rFonts w:cs="MyriadPro-Bold"/>
                <w:bCs/>
                <w:lang w:val="en-GB"/>
              </w:rPr>
            </w:pPr>
            <w:r w:rsidRPr="006B34F1">
              <w:rPr>
                <w:rFonts w:cs="MyriadPro-Bold"/>
                <w:bCs/>
                <w:lang w:val="en-GB"/>
              </w:rPr>
              <w:t>Migration</w:t>
            </w:r>
          </w:p>
        </w:tc>
      </w:tr>
      <w:tr w:rsidR="006B34F1" w:rsidRPr="006B34F1" w14:paraId="1B58B6C6" w14:textId="77777777" w:rsidTr="00410243">
        <w:tc>
          <w:tcPr>
            <w:tcW w:w="3078" w:type="dxa"/>
          </w:tcPr>
          <w:p w14:paraId="78B4938D" w14:textId="77777777" w:rsidR="006B34F1" w:rsidRPr="006B34F1" w:rsidRDefault="006B34F1" w:rsidP="006B34F1">
            <w:pPr>
              <w:widowControl w:val="0"/>
              <w:autoSpaceDE w:val="0"/>
              <w:autoSpaceDN w:val="0"/>
              <w:adjustRightInd w:val="0"/>
              <w:rPr>
                <w:rFonts w:cs="MyriadPro-Bold"/>
                <w:bCs/>
                <w:color w:val="3366FF"/>
                <w:lang w:val="en-GB"/>
              </w:rPr>
            </w:pPr>
            <w:r w:rsidRPr="006B34F1">
              <w:rPr>
                <w:rFonts w:cs="MyriadPro-Bold"/>
                <w:bCs/>
                <w:color w:val="3366FF"/>
                <w:lang w:val="en-GB"/>
              </w:rPr>
              <w:t>Social relationships</w:t>
            </w:r>
          </w:p>
          <w:p w14:paraId="428D7C49" w14:textId="77777777" w:rsidR="006B34F1" w:rsidRPr="006B34F1" w:rsidRDefault="006B34F1" w:rsidP="006B34F1">
            <w:pPr>
              <w:widowControl w:val="0"/>
              <w:autoSpaceDE w:val="0"/>
              <w:autoSpaceDN w:val="0"/>
              <w:adjustRightInd w:val="0"/>
              <w:rPr>
                <w:rFonts w:cs="MyriadPro-Bold"/>
                <w:bCs/>
                <w:color w:val="3366FF"/>
                <w:lang w:val="en-GB"/>
              </w:rPr>
            </w:pPr>
          </w:p>
        </w:tc>
        <w:tc>
          <w:tcPr>
            <w:tcW w:w="2719" w:type="dxa"/>
          </w:tcPr>
          <w:p w14:paraId="48E5E44C" w14:textId="77777777" w:rsidR="006B34F1" w:rsidRPr="006B34F1" w:rsidRDefault="006B34F1" w:rsidP="006B34F1">
            <w:pPr>
              <w:widowControl w:val="0"/>
              <w:autoSpaceDE w:val="0"/>
              <w:autoSpaceDN w:val="0"/>
              <w:adjustRightInd w:val="0"/>
              <w:rPr>
                <w:rFonts w:cs="MyriadPro-Bold"/>
                <w:bCs/>
                <w:lang w:val="en-GB"/>
              </w:rPr>
            </w:pPr>
            <w:r w:rsidRPr="006B34F1">
              <w:rPr>
                <w:rFonts w:cs="MyriadPro-Bold"/>
                <w:bCs/>
                <w:lang w:val="en-GB"/>
              </w:rPr>
              <w:t>Language and identity</w:t>
            </w:r>
          </w:p>
        </w:tc>
        <w:tc>
          <w:tcPr>
            <w:tcW w:w="2719" w:type="dxa"/>
          </w:tcPr>
          <w:p w14:paraId="3674010A" w14:textId="77777777" w:rsidR="006B34F1" w:rsidRPr="006B34F1" w:rsidRDefault="006B34F1" w:rsidP="006B34F1">
            <w:pPr>
              <w:widowControl w:val="0"/>
              <w:autoSpaceDE w:val="0"/>
              <w:autoSpaceDN w:val="0"/>
              <w:adjustRightInd w:val="0"/>
              <w:rPr>
                <w:rFonts w:cs="MyriadPro-Bold"/>
                <w:bCs/>
                <w:lang w:val="en-GB"/>
              </w:rPr>
            </w:pPr>
            <w:r w:rsidRPr="006B34F1">
              <w:rPr>
                <w:rFonts w:cs="MyriadPro-Bold"/>
                <w:bCs/>
                <w:lang w:val="en-GB"/>
              </w:rPr>
              <w:t>Social structures</w:t>
            </w:r>
          </w:p>
        </w:tc>
      </w:tr>
      <w:tr w:rsidR="006B34F1" w:rsidRPr="006B34F1" w14:paraId="3554CAA7" w14:textId="77777777" w:rsidTr="00410243">
        <w:tc>
          <w:tcPr>
            <w:tcW w:w="3078" w:type="dxa"/>
          </w:tcPr>
          <w:p w14:paraId="3568911D" w14:textId="77777777" w:rsidR="006B34F1" w:rsidRPr="006B34F1" w:rsidRDefault="006B34F1" w:rsidP="006B34F1">
            <w:pPr>
              <w:widowControl w:val="0"/>
              <w:autoSpaceDE w:val="0"/>
              <w:autoSpaceDN w:val="0"/>
              <w:adjustRightInd w:val="0"/>
              <w:rPr>
                <w:rFonts w:cs="MyriadPro-Bold"/>
                <w:bCs/>
                <w:color w:val="3366FF"/>
                <w:lang w:val="en-GB"/>
              </w:rPr>
            </w:pPr>
            <w:r w:rsidRPr="006B34F1">
              <w:rPr>
                <w:rFonts w:cs="MyriadPro-Bold"/>
                <w:bCs/>
                <w:color w:val="3366FF"/>
                <w:lang w:val="en-GB"/>
              </w:rPr>
              <w:t>Health</w:t>
            </w:r>
          </w:p>
          <w:p w14:paraId="0793CE72" w14:textId="77777777" w:rsidR="006B34F1" w:rsidRPr="006B34F1" w:rsidRDefault="006B34F1" w:rsidP="006B34F1">
            <w:pPr>
              <w:widowControl w:val="0"/>
              <w:autoSpaceDE w:val="0"/>
              <w:autoSpaceDN w:val="0"/>
              <w:adjustRightInd w:val="0"/>
              <w:rPr>
                <w:rFonts w:cs="MyriadPro-Bold"/>
                <w:bCs/>
                <w:color w:val="3366FF"/>
                <w:lang w:val="en-GB"/>
              </w:rPr>
            </w:pPr>
          </w:p>
        </w:tc>
        <w:tc>
          <w:tcPr>
            <w:tcW w:w="2719" w:type="dxa"/>
          </w:tcPr>
          <w:p w14:paraId="4C6394C6" w14:textId="77777777" w:rsidR="006B34F1" w:rsidRPr="006B34F1" w:rsidRDefault="006B34F1" w:rsidP="006B34F1">
            <w:pPr>
              <w:widowControl w:val="0"/>
              <w:autoSpaceDE w:val="0"/>
              <w:autoSpaceDN w:val="0"/>
              <w:adjustRightInd w:val="0"/>
              <w:rPr>
                <w:rFonts w:cs="MyriadPro-Bold"/>
                <w:bCs/>
                <w:lang w:val="en-GB"/>
              </w:rPr>
            </w:pPr>
            <w:r w:rsidRPr="006B34F1">
              <w:rPr>
                <w:rFonts w:cs="MyriadPro-Bold"/>
                <w:bCs/>
                <w:lang w:val="en-GB"/>
              </w:rPr>
              <w:t>Diet and nutrition</w:t>
            </w:r>
          </w:p>
        </w:tc>
        <w:tc>
          <w:tcPr>
            <w:tcW w:w="2719" w:type="dxa"/>
          </w:tcPr>
          <w:p w14:paraId="234F53F6" w14:textId="77777777" w:rsidR="006B34F1" w:rsidRPr="006B34F1" w:rsidRDefault="006B34F1" w:rsidP="006B34F1">
            <w:pPr>
              <w:widowControl w:val="0"/>
              <w:autoSpaceDE w:val="0"/>
              <w:autoSpaceDN w:val="0"/>
              <w:adjustRightInd w:val="0"/>
              <w:rPr>
                <w:rFonts w:cs="MyriadPro-Bold"/>
                <w:bCs/>
                <w:lang w:val="en-GB"/>
              </w:rPr>
            </w:pPr>
            <w:r w:rsidRPr="006B34F1">
              <w:rPr>
                <w:rFonts w:cs="MyriadPro-Bold"/>
                <w:bCs/>
                <w:lang w:val="en-GB"/>
              </w:rPr>
              <w:t>Drug abuse</w:t>
            </w:r>
          </w:p>
        </w:tc>
      </w:tr>
      <w:tr w:rsidR="006B34F1" w:rsidRPr="006B34F1" w14:paraId="3CE061A4" w14:textId="77777777" w:rsidTr="00410243">
        <w:tc>
          <w:tcPr>
            <w:tcW w:w="3078" w:type="dxa"/>
          </w:tcPr>
          <w:p w14:paraId="10EF2AAF" w14:textId="77777777" w:rsidR="006B34F1" w:rsidRPr="006B34F1" w:rsidRDefault="006B34F1" w:rsidP="006B34F1">
            <w:pPr>
              <w:widowControl w:val="0"/>
              <w:autoSpaceDE w:val="0"/>
              <w:autoSpaceDN w:val="0"/>
              <w:adjustRightInd w:val="0"/>
              <w:rPr>
                <w:rFonts w:cs="MyriadPro-Bold"/>
                <w:bCs/>
                <w:color w:val="3366FF"/>
                <w:lang w:val="en-GB"/>
              </w:rPr>
            </w:pPr>
            <w:r w:rsidRPr="006B34F1">
              <w:rPr>
                <w:rFonts w:cs="MyriadPro-Bold"/>
                <w:bCs/>
                <w:color w:val="3366FF"/>
                <w:lang w:val="en-GB"/>
              </w:rPr>
              <w:t>Science and technology</w:t>
            </w:r>
          </w:p>
          <w:p w14:paraId="42453006" w14:textId="77777777" w:rsidR="006B34F1" w:rsidRPr="006B34F1" w:rsidRDefault="006B34F1" w:rsidP="006B34F1">
            <w:pPr>
              <w:widowControl w:val="0"/>
              <w:autoSpaceDE w:val="0"/>
              <w:autoSpaceDN w:val="0"/>
              <w:adjustRightInd w:val="0"/>
              <w:rPr>
                <w:rFonts w:cs="MyriadPro-Bold"/>
                <w:bCs/>
                <w:color w:val="3366FF"/>
                <w:lang w:val="en-GB"/>
              </w:rPr>
            </w:pPr>
          </w:p>
        </w:tc>
        <w:tc>
          <w:tcPr>
            <w:tcW w:w="2719" w:type="dxa"/>
          </w:tcPr>
          <w:p w14:paraId="735035B6" w14:textId="77777777" w:rsidR="006B34F1" w:rsidRPr="006B34F1" w:rsidRDefault="006B34F1" w:rsidP="006B34F1">
            <w:pPr>
              <w:widowControl w:val="0"/>
              <w:autoSpaceDE w:val="0"/>
              <w:autoSpaceDN w:val="0"/>
              <w:adjustRightInd w:val="0"/>
              <w:rPr>
                <w:rFonts w:cs="MyriadPro-Bold"/>
                <w:bCs/>
                <w:lang w:val="en-GB"/>
              </w:rPr>
            </w:pPr>
            <w:r w:rsidRPr="006B34F1">
              <w:rPr>
                <w:rFonts w:cs="MyriadPro-Bold"/>
                <w:bCs/>
                <w:lang w:val="en-GB"/>
              </w:rPr>
              <w:t>Ethics and science</w:t>
            </w:r>
          </w:p>
        </w:tc>
        <w:tc>
          <w:tcPr>
            <w:tcW w:w="2719" w:type="dxa"/>
          </w:tcPr>
          <w:p w14:paraId="672977A8" w14:textId="77777777" w:rsidR="006B34F1" w:rsidRPr="006B34F1" w:rsidRDefault="006B34F1" w:rsidP="006B34F1">
            <w:pPr>
              <w:widowControl w:val="0"/>
              <w:autoSpaceDE w:val="0"/>
              <w:autoSpaceDN w:val="0"/>
              <w:adjustRightInd w:val="0"/>
              <w:rPr>
                <w:rFonts w:cs="MyriadPro-Bold"/>
                <w:bCs/>
                <w:lang w:val="en-GB"/>
              </w:rPr>
            </w:pPr>
            <w:r w:rsidRPr="006B34F1">
              <w:rPr>
                <w:rFonts w:cs="MyriadPro-Bold"/>
                <w:bCs/>
                <w:lang w:val="en-GB"/>
              </w:rPr>
              <w:t>Impact of IT on society</w:t>
            </w:r>
          </w:p>
        </w:tc>
      </w:tr>
    </w:tbl>
    <w:p w14:paraId="34218894" w14:textId="77777777" w:rsidR="00E47D2F" w:rsidRDefault="00E13386" w:rsidP="00B52D69">
      <w:r>
        <w:fldChar w:fldCharType="end"/>
      </w:r>
    </w:p>
    <w:p w14:paraId="058155E8" w14:textId="77777777" w:rsidR="00E1328E" w:rsidRDefault="00E1328E" w:rsidP="003C157E"/>
    <w:p w14:paraId="4DC96B57"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736636FC" w14:textId="34A44C7E" w:rsidR="006B34F1" w:rsidRPr="006B34F1" w:rsidRDefault="00E13386" w:rsidP="006B34F1">
      <w:pPr>
        <w:widowControl w:val="0"/>
        <w:autoSpaceDE w:val="0"/>
        <w:autoSpaceDN w:val="0"/>
        <w:adjustRightInd w:val="0"/>
        <w:rPr>
          <w:rFonts w:eastAsia="Times New Roman" w:cs="MyriadPro-Bold"/>
          <w:b/>
          <w:bCs/>
          <w:sz w:val="28"/>
          <w:szCs w:val="28"/>
          <w:u w:val="single"/>
          <w:lang w:val="en-GB"/>
        </w:rPr>
      </w:pPr>
      <w:r>
        <w:fldChar w:fldCharType="begin"/>
      </w:r>
      <w:r w:rsidR="00E47D2F">
        <w:instrText xml:space="preserve"> LINK </w:instrText>
      </w:r>
      <w:r w:rsidR="006B34F1">
        <w:instrText xml:space="preserve">Word.Document.12 Curriculum_Project:ESL:IB_Y2_Eng_B:IB_Y2_Eng_B_Specific_Content.docx  </w:instrText>
      </w:r>
      <w:r w:rsidR="00E47D2F">
        <w:instrText xml:space="preserve">\a \f 0 \r </w:instrText>
      </w:r>
      <w:r w:rsidR="006B34F1">
        <w:fldChar w:fldCharType="separate"/>
      </w:r>
      <w:r w:rsidR="006B34F1" w:rsidRPr="006B34F1">
        <w:rPr>
          <w:rFonts w:eastAsia="Times New Roman" w:cs="MyriadPro-Bold"/>
          <w:b/>
          <w:bCs/>
          <w:sz w:val="28"/>
          <w:szCs w:val="28"/>
          <w:u w:val="single"/>
          <w:lang w:val="en-GB"/>
        </w:rPr>
        <w:t>Core</w:t>
      </w:r>
    </w:p>
    <w:p w14:paraId="33584427" w14:textId="77777777" w:rsidR="006B34F1" w:rsidRPr="006B34F1" w:rsidRDefault="006B34F1" w:rsidP="006B34F1">
      <w:pPr>
        <w:widowControl w:val="0"/>
        <w:autoSpaceDE w:val="0"/>
        <w:autoSpaceDN w:val="0"/>
        <w:adjustRightInd w:val="0"/>
        <w:rPr>
          <w:rFonts w:eastAsia="Times New Roman" w:cs="MyriadPro-Bold"/>
          <w:b/>
          <w:bCs/>
          <w:lang w:val="en-GB"/>
        </w:rPr>
      </w:pPr>
    </w:p>
    <w:p w14:paraId="5C3B6781"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 xml:space="preserve">There are </w:t>
      </w:r>
      <w:r w:rsidRPr="006B34F1">
        <w:rPr>
          <w:rFonts w:eastAsia="Times New Roman" w:cs="MyriadPro-Bold"/>
          <w:b/>
          <w:lang w:val="en-GB"/>
        </w:rPr>
        <w:t>three topics</w:t>
      </w:r>
      <w:r w:rsidRPr="006B34F1">
        <w:rPr>
          <w:rFonts w:eastAsia="Times New Roman" w:cs="MyriadPro-Bold"/>
          <w:lang w:val="en-GB"/>
        </w:rPr>
        <w:t xml:space="preserve"> in the core:</w:t>
      </w:r>
    </w:p>
    <w:p w14:paraId="6DFEA9CF" w14:textId="77777777" w:rsidR="006B34F1" w:rsidRPr="006B34F1" w:rsidRDefault="006B34F1" w:rsidP="006B34F1">
      <w:pPr>
        <w:widowControl w:val="0"/>
        <w:autoSpaceDE w:val="0"/>
        <w:autoSpaceDN w:val="0"/>
        <w:adjustRightInd w:val="0"/>
        <w:rPr>
          <w:rFonts w:eastAsia="Times New Roman" w:cs="MyriadPro-Bold"/>
          <w:lang w:val="en-GB"/>
        </w:rPr>
      </w:pPr>
    </w:p>
    <w:p w14:paraId="5DC56442" w14:textId="77777777" w:rsidR="006B34F1" w:rsidRPr="006B34F1" w:rsidRDefault="006B34F1" w:rsidP="006B34F1">
      <w:pPr>
        <w:widowControl w:val="0"/>
        <w:numPr>
          <w:ilvl w:val="0"/>
          <w:numId w:val="18"/>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Communication and media</w:t>
      </w:r>
    </w:p>
    <w:p w14:paraId="78A40DC4" w14:textId="77777777" w:rsidR="006B34F1" w:rsidRPr="006B34F1" w:rsidRDefault="006B34F1" w:rsidP="006B34F1">
      <w:pPr>
        <w:widowControl w:val="0"/>
        <w:autoSpaceDE w:val="0"/>
        <w:autoSpaceDN w:val="0"/>
        <w:adjustRightInd w:val="0"/>
        <w:ind w:left="720"/>
        <w:contextualSpacing/>
        <w:rPr>
          <w:rFonts w:eastAsiaTheme="minorEastAsia" w:cs="MyriadPro-Bold"/>
          <w:lang w:val="en-GB" w:eastAsia="ja-JP"/>
        </w:rPr>
      </w:pPr>
    </w:p>
    <w:p w14:paraId="48B11795" w14:textId="77777777" w:rsidR="006B34F1" w:rsidRPr="006B34F1" w:rsidRDefault="006B34F1" w:rsidP="006B34F1">
      <w:pPr>
        <w:widowControl w:val="0"/>
        <w:numPr>
          <w:ilvl w:val="0"/>
          <w:numId w:val="18"/>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Global issues</w:t>
      </w:r>
    </w:p>
    <w:p w14:paraId="4CE280E0" w14:textId="77777777" w:rsidR="006B34F1" w:rsidRPr="006B34F1" w:rsidRDefault="006B34F1" w:rsidP="006B34F1">
      <w:pPr>
        <w:widowControl w:val="0"/>
        <w:autoSpaceDE w:val="0"/>
        <w:autoSpaceDN w:val="0"/>
        <w:adjustRightInd w:val="0"/>
        <w:ind w:left="720"/>
        <w:contextualSpacing/>
        <w:rPr>
          <w:rFonts w:eastAsiaTheme="minorEastAsia" w:cs="MyriadPro-Bold"/>
          <w:lang w:val="en-GB" w:eastAsia="ja-JP"/>
        </w:rPr>
      </w:pPr>
    </w:p>
    <w:p w14:paraId="2876F1BC" w14:textId="77777777" w:rsidR="006B34F1" w:rsidRPr="006B34F1" w:rsidRDefault="006B34F1" w:rsidP="006B34F1">
      <w:pPr>
        <w:widowControl w:val="0"/>
        <w:numPr>
          <w:ilvl w:val="0"/>
          <w:numId w:val="18"/>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Social relationships</w:t>
      </w:r>
    </w:p>
    <w:p w14:paraId="76248366" w14:textId="77777777" w:rsidR="006B34F1" w:rsidRPr="006B34F1" w:rsidRDefault="006B34F1" w:rsidP="006B34F1">
      <w:pPr>
        <w:widowControl w:val="0"/>
        <w:autoSpaceDE w:val="0"/>
        <w:autoSpaceDN w:val="0"/>
        <w:adjustRightInd w:val="0"/>
        <w:ind w:left="720"/>
        <w:contextualSpacing/>
        <w:rPr>
          <w:rFonts w:eastAsiaTheme="minorEastAsia" w:cs="MyriadPro-Bold"/>
          <w:lang w:val="en-GB" w:eastAsia="ja-JP"/>
        </w:rPr>
      </w:pPr>
    </w:p>
    <w:p w14:paraId="71D1D28B"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These three topics are compulsory at Standard Level and Higher Level. Students are required to study at least two aspects from each core topic.</w:t>
      </w:r>
    </w:p>
    <w:p w14:paraId="19870D51" w14:textId="77777777" w:rsidR="006B34F1" w:rsidRPr="006B34F1" w:rsidRDefault="006B34F1" w:rsidP="006B34F1">
      <w:pPr>
        <w:widowControl w:val="0"/>
        <w:autoSpaceDE w:val="0"/>
        <w:autoSpaceDN w:val="0"/>
        <w:adjustRightInd w:val="0"/>
        <w:rPr>
          <w:rFonts w:eastAsia="Times New Roman" w:cs="MyriadPro-Bold"/>
          <w:lang w:val="en-GB"/>
        </w:rPr>
      </w:pPr>
    </w:p>
    <w:p w14:paraId="6D16A8C6" w14:textId="77777777" w:rsidR="006B34F1" w:rsidRPr="006B34F1" w:rsidRDefault="006B34F1" w:rsidP="006B34F1">
      <w:pPr>
        <w:widowControl w:val="0"/>
        <w:numPr>
          <w:ilvl w:val="0"/>
          <w:numId w:val="19"/>
        </w:numPr>
        <w:autoSpaceDE w:val="0"/>
        <w:autoSpaceDN w:val="0"/>
        <w:adjustRightInd w:val="0"/>
        <w:contextualSpacing/>
        <w:rPr>
          <w:rFonts w:eastAsiaTheme="minorEastAsia" w:cs="MyriadPro-Bold"/>
          <w:b/>
          <w:bCs/>
          <w:lang w:val="en-GB" w:eastAsia="ja-JP"/>
        </w:rPr>
      </w:pPr>
      <w:r w:rsidRPr="006B34F1">
        <w:rPr>
          <w:rFonts w:eastAsiaTheme="minorEastAsia" w:cs="MyriadPro-Bold"/>
          <w:b/>
          <w:bCs/>
          <w:lang w:val="en-GB" w:eastAsia="ja-JP"/>
        </w:rPr>
        <w:t>Communication and media</w:t>
      </w:r>
    </w:p>
    <w:p w14:paraId="1955B7A8" w14:textId="77777777" w:rsidR="006B34F1" w:rsidRPr="006B34F1" w:rsidRDefault="006B34F1" w:rsidP="006B34F1">
      <w:pPr>
        <w:widowControl w:val="0"/>
        <w:autoSpaceDE w:val="0"/>
        <w:autoSpaceDN w:val="0"/>
        <w:adjustRightInd w:val="0"/>
        <w:ind w:left="720"/>
        <w:contextualSpacing/>
        <w:rPr>
          <w:rFonts w:eastAsiaTheme="minorEastAsia" w:cs="MyriadPro-Bold"/>
          <w:bCs/>
          <w:lang w:val="en-GB" w:eastAsia="ja-JP"/>
        </w:rPr>
      </w:pPr>
    </w:p>
    <w:p w14:paraId="08736819"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How people interact, transmit and gather data for the purposes of information and entertainment.</w:t>
      </w:r>
    </w:p>
    <w:p w14:paraId="4E6D462C" w14:textId="77777777" w:rsidR="006B34F1" w:rsidRPr="006B34F1" w:rsidRDefault="006B34F1" w:rsidP="006B34F1">
      <w:pPr>
        <w:widowControl w:val="0"/>
        <w:autoSpaceDE w:val="0"/>
        <w:autoSpaceDN w:val="0"/>
        <w:adjustRightInd w:val="0"/>
        <w:rPr>
          <w:rFonts w:eastAsia="Times New Roman" w:cs="MyriadPro-Bold"/>
          <w:lang w:val="en-GB"/>
        </w:rPr>
      </w:pPr>
    </w:p>
    <w:p w14:paraId="5129DD93"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Possible aspects covered:</w:t>
      </w:r>
    </w:p>
    <w:p w14:paraId="4E263734" w14:textId="77777777" w:rsidR="006B34F1" w:rsidRPr="006B34F1" w:rsidRDefault="006B34F1" w:rsidP="006B34F1">
      <w:pPr>
        <w:widowControl w:val="0"/>
        <w:autoSpaceDE w:val="0"/>
        <w:autoSpaceDN w:val="0"/>
        <w:adjustRightInd w:val="0"/>
        <w:rPr>
          <w:rFonts w:eastAsia="Times New Roman" w:cs="MyriadPro-Bold"/>
          <w:lang w:val="en-GB"/>
        </w:rPr>
      </w:pPr>
    </w:p>
    <w:p w14:paraId="2B20A7D3"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advertising</w:t>
      </w:r>
    </w:p>
    <w:p w14:paraId="1ED30CA4"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bias in media</w:t>
      </w:r>
    </w:p>
    <w:p w14:paraId="2198B1E4"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censorship</w:t>
      </w:r>
    </w:p>
    <w:p w14:paraId="79ED4826"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internet</w:t>
      </w:r>
    </w:p>
    <w:p w14:paraId="1EF5CF38"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mail</w:t>
      </w:r>
    </w:p>
    <w:p w14:paraId="571B6318"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press</w:t>
      </w:r>
    </w:p>
    <w:p w14:paraId="50B5820F"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radio and television</w:t>
      </w:r>
    </w:p>
    <w:p w14:paraId="5E4B5A54"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sensationalism in media</w:t>
      </w:r>
    </w:p>
    <w:p w14:paraId="0BD54367"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telephone.</w:t>
      </w:r>
    </w:p>
    <w:p w14:paraId="0F8775B3" w14:textId="77777777" w:rsidR="006B34F1" w:rsidRPr="006B34F1" w:rsidRDefault="006B34F1" w:rsidP="006B34F1">
      <w:pPr>
        <w:widowControl w:val="0"/>
        <w:autoSpaceDE w:val="0"/>
        <w:autoSpaceDN w:val="0"/>
        <w:adjustRightInd w:val="0"/>
        <w:ind w:left="720"/>
        <w:contextualSpacing/>
        <w:rPr>
          <w:rFonts w:eastAsiaTheme="minorEastAsia" w:cs="MyriadPro-Bold"/>
          <w:lang w:val="en-GB" w:eastAsia="ja-JP"/>
        </w:rPr>
      </w:pPr>
    </w:p>
    <w:p w14:paraId="5ABB1F1B" w14:textId="77777777" w:rsidR="006B34F1" w:rsidRPr="006B34F1" w:rsidRDefault="006B34F1" w:rsidP="006B34F1">
      <w:pPr>
        <w:widowControl w:val="0"/>
        <w:numPr>
          <w:ilvl w:val="0"/>
          <w:numId w:val="19"/>
        </w:numPr>
        <w:autoSpaceDE w:val="0"/>
        <w:autoSpaceDN w:val="0"/>
        <w:adjustRightInd w:val="0"/>
        <w:contextualSpacing/>
        <w:rPr>
          <w:rFonts w:eastAsiaTheme="minorEastAsia" w:cs="MyriadPro-Bold"/>
          <w:b/>
          <w:bCs/>
          <w:lang w:val="en-GB" w:eastAsia="ja-JP"/>
        </w:rPr>
      </w:pPr>
      <w:r w:rsidRPr="006B34F1">
        <w:rPr>
          <w:rFonts w:eastAsiaTheme="minorEastAsia" w:cs="MyriadPro-Bold"/>
          <w:b/>
          <w:bCs/>
          <w:lang w:val="en-GB" w:eastAsia="ja-JP"/>
        </w:rPr>
        <w:t>Global issues</w:t>
      </w:r>
    </w:p>
    <w:p w14:paraId="57A528CC" w14:textId="77777777" w:rsidR="006B34F1" w:rsidRPr="006B34F1" w:rsidRDefault="006B34F1" w:rsidP="006B34F1">
      <w:pPr>
        <w:widowControl w:val="0"/>
        <w:autoSpaceDE w:val="0"/>
        <w:autoSpaceDN w:val="0"/>
        <w:adjustRightInd w:val="0"/>
        <w:ind w:left="720"/>
        <w:contextualSpacing/>
        <w:rPr>
          <w:rFonts w:eastAsiaTheme="minorEastAsia" w:cs="MyriadPro-Bold"/>
          <w:bCs/>
          <w:lang w:val="en-GB" w:eastAsia="ja-JP"/>
        </w:rPr>
      </w:pPr>
    </w:p>
    <w:p w14:paraId="761AF9B7"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 xml:space="preserve">Current matters and future scenarios that have an impact at a regional, national and/or international level. </w:t>
      </w:r>
    </w:p>
    <w:p w14:paraId="03EAD8FF" w14:textId="77777777" w:rsidR="006B34F1" w:rsidRPr="006B34F1" w:rsidRDefault="006B34F1" w:rsidP="006B34F1">
      <w:pPr>
        <w:widowControl w:val="0"/>
        <w:autoSpaceDE w:val="0"/>
        <w:autoSpaceDN w:val="0"/>
        <w:adjustRightInd w:val="0"/>
        <w:rPr>
          <w:rFonts w:eastAsia="Times New Roman" w:cs="MyriadPro-Bold"/>
          <w:lang w:val="en-GB"/>
        </w:rPr>
      </w:pPr>
    </w:p>
    <w:p w14:paraId="63935752"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Possible aspects covered:</w:t>
      </w:r>
    </w:p>
    <w:p w14:paraId="2689D6D5" w14:textId="77777777" w:rsidR="006B34F1" w:rsidRPr="006B34F1" w:rsidRDefault="006B34F1" w:rsidP="006B34F1">
      <w:pPr>
        <w:widowControl w:val="0"/>
        <w:autoSpaceDE w:val="0"/>
        <w:autoSpaceDN w:val="0"/>
        <w:adjustRightInd w:val="0"/>
        <w:rPr>
          <w:rFonts w:eastAsia="Times New Roman" w:cs="MyriadPro-Bold"/>
          <w:lang w:val="en-GB"/>
        </w:rPr>
      </w:pPr>
    </w:p>
    <w:p w14:paraId="11036E64"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drugs</w:t>
      </w:r>
    </w:p>
    <w:p w14:paraId="4BAEB0F8"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energy reserves</w:t>
      </w:r>
    </w:p>
    <w:p w14:paraId="07C7EE3E"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food and water</w:t>
      </w:r>
    </w:p>
    <w:p w14:paraId="1C0B7354"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global warming, climate change, natural disasters</w:t>
      </w:r>
    </w:p>
    <w:p w14:paraId="7E5416D5"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globalization</w:t>
      </w:r>
    </w:p>
    <w:p w14:paraId="7AFCE7DB"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international economy</w:t>
      </w:r>
    </w:p>
    <w:p w14:paraId="5357ADC6"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migration (rural–urban, or international)</w:t>
      </w:r>
    </w:p>
    <w:p w14:paraId="65B27073"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poverty and famine</w:t>
      </w:r>
    </w:p>
    <w:p w14:paraId="0990DEB9"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racism, prejudice, discrimination</w:t>
      </w:r>
    </w:p>
    <w:p w14:paraId="15BD04C0"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the effect of man on nature</w:t>
      </w:r>
    </w:p>
    <w:p w14:paraId="0F6BED4E"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the environment and sustainability.</w:t>
      </w:r>
    </w:p>
    <w:p w14:paraId="3A7B7B9D" w14:textId="77777777" w:rsidR="006B34F1" w:rsidRPr="006B34F1" w:rsidRDefault="006B34F1" w:rsidP="006B34F1">
      <w:pPr>
        <w:widowControl w:val="0"/>
        <w:autoSpaceDE w:val="0"/>
        <w:autoSpaceDN w:val="0"/>
        <w:adjustRightInd w:val="0"/>
        <w:ind w:left="720"/>
        <w:contextualSpacing/>
        <w:rPr>
          <w:rFonts w:eastAsiaTheme="minorEastAsia" w:cs="MyriadPro-Bold"/>
          <w:lang w:val="en-GB" w:eastAsia="ja-JP"/>
        </w:rPr>
      </w:pPr>
    </w:p>
    <w:p w14:paraId="2E420B4E" w14:textId="77777777" w:rsidR="006B34F1" w:rsidRPr="006B34F1" w:rsidRDefault="006B34F1" w:rsidP="006B34F1">
      <w:pPr>
        <w:widowControl w:val="0"/>
        <w:numPr>
          <w:ilvl w:val="0"/>
          <w:numId w:val="19"/>
        </w:numPr>
        <w:autoSpaceDE w:val="0"/>
        <w:autoSpaceDN w:val="0"/>
        <w:adjustRightInd w:val="0"/>
        <w:contextualSpacing/>
        <w:rPr>
          <w:rFonts w:eastAsiaTheme="minorEastAsia" w:cs="MyriadPro-Bold"/>
          <w:b/>
          <w:bCs/>
          <w:lang w:val="en-GB" w:eastAsia="ja-JP"/>
        </w:rPr>
      </w:pPr>
      <w:r w:rsidRPr="006B34F1">
        <w:rPr>
          <w:rFonts w:eastAsiaTheme="minorEastAsia" w:cs="MyriadPro-Bold"/>
          <w:b/>
          <w:bCs/>
          <w:lang w:val="en-GB" w:eastAsia="ja-JP"/>
        </w:rPr>
        <w:t>Social relationships</w:t>
      </w:r>
    </w:p>
    <w:p w14:paraId="36B87DF0" w14:textId="77777777" w:rsidR="006B34F1" w:rsidRPr="006B34F1" w:rsidRDefault="006B34F1" w:rsidP="006B34F1">
      <w:pPr>
        <w:widowControl w:val="0"/>
        <w:autoSpaceDE w:val="0"/>
        <w:autoSpaceDN w:val="0"/>
        <w:adjustRightInd w:val="0"/>
        <w:rPr>
          <w:rFonts w:eastAsia="Times New Roman" w:cs="MyriadPro-Bold"/>
          <w:lang w:val="en-GB"/>
        </w:rPr>
      </w:pPr>
    </w:p>
    <w:p w14:paraId="5EC4286B"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How people interrelate and behave—as members of a community, individually and in groups.</w:t>
      </w:r>
    </w:p>
    <w:p w14:paraId="264F6E9C" w14:textId="77777777" w:rsidR="006B34F1" w:rsidRPr="006B34F1" w:rsidRDefault="006B34F1" w:rsidP="006B34F1">
      <w:pPr>
        <w:widowControl w:val="0"/>
        <w:autoSpaceDE w:val="0"/>
        <w:autoSpaceDN w:val="0"/>
        <w:adjustRightInd w:val="0"/>
        <w:rPr>
          <w:rFonts w:eastAsia="Times New Roman" w:cs="MyriadPro-Bold"/>
          <w:lang w:val="en-GB"/>
        </w:rPr>
      </w:pPr>
    </w:p>
    <w:p w14:paraId="50531310"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Possible aspects covered:</w:t>
      </w:r>
    </w:p>
    <w:p w14:paraId="1E0F3617" w14:textId="77777777" w:rsidR="006B34F1" w:rsidRPr="006B34F1" w:rsidRDefault="006B34F1" w:rsidP="006B34F1">
      <w:pPr>
        <w:widowControl w:val="0"/>
        <w:autoSpaceDE w:val="0"/>
        <w:autoSpaceDN w:val="0"/>
        <w:adjustRightInd w:val="0"/>
        <w:rPr>
          <w:rFonts w:eastAsia="Times New Roman" w:cs="MyriadPro-Bold"/>
          <w:lang w:val="en-GB"/>
        </w:rPr>
      </w:pPr>
    </w:p>
    <w:p w14:paraId="489ACBB3"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celebrations, social and religious events</w:t>
      </w:r>
    </w:p>
    <w:p w14:paraId="75856678"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educational system</w:t>
      </w:r>
    </w:p>
    <w:p w14:paraId="19B8FEA2"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language and cultural identity, or self-identity</w:t>
      </w:r>
    </w:p>
    <w:p w14:paraId="690D5C33"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linguistic dominance</w:t>
      </w:r>
    </w:p>
    <w:p w14:paraId="4096F814"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minorities</w:t>
      </w:r>
    </w:p>
    <w:p w14:paraId="7AB7F226"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multilingualism</w:t>
      </w:r>
    </w:p>
    <w:p w14:paraId="7DD1A8AB"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nationalism, patriotism, fanaticism</w:t>
      </w:r>
    </w:p>
    <w:p w14:paraId="6F40948A"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relationships (friendship, work, family)</w:t>
      </w:r>
    </w:p>
    <w:p w14:paraId="1B8F6C0B"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social and/or political structures</w:t>
      </w:r>
    </w:p>
    <w:p w14:paraId="6830A9DA"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social behaviours and stances</w:t>
      </w:r>
    </w:p>
    <w:p w14:paraId="2DF0F174"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taboos versus what is socially acceptable.</w:t>
      </w:r>
    </w:p>
    <w:p w14:paraId="0F6BC024" w14:textId="77777777" w:rsidR="006B34F1" w:rsidRPr="006B34F1" w:rsidRDefault="006B34F1" w:rsidP="006B34F1">
      <w:pPr>
        <w:widowControl w:val="0"/>
        <w:autoSpaceDE w:val="0"/>
        <w:autoSpaceDN w:val="0"/>
        <w:adjustRightInd w:val="0"/>
        <w:rPr>
          <w:rFonts w:eastAsia="Times New Roman" w:cs="MyriadPro-Bold"/>
          <w:lang w:val="en-GB"/>
        </w:rPr>
      </w:pPr>
    </w:p>
    <w:p w14:paraId="33B6E61E" w14:textId="77777777" w:rsidR="006B34F1" w:rsidRPr="006B34F1" w:rsidRDefault="006B34F1" w:rsidP="006B34F1">
      <w:pPr>
        <w:widowControl w:val="0"/>
        <w:autoSpaceDE w:val="0"/>
        <w:autoSpaceDN w:val="0"/>
        <w:adjustRightInd w:val="0"/>
        <w:rPr>
          <w:rFonts w:eastAsia="Times New Roman" w:cs="MyriadPro-Bold"/>
          <w:lang w:val="en-GB"/>
        </w:rPr>
      </w:pPr>
    </w:p>
    <w:p w14:paraId="0AA6D9DA" w14:textId="77777777" w:rsidR="006B34F1" w:rsidRPr="006B34F1" w:rsidRDefault="006B34F1" w:rsidP="006B34F1">
      <w:pPr>
        <w:widowControl w:val="0"/>
        <w:autoSpaceDE w:val="0"/>
        <w:autoSpaceDN w:val="0"/>
        <w:adjustRightInd w:val="0"/>
        <w:rPr>
          <w:rFonts w:eastAsia="Times New Roman" w:cs="MyriadPro-Bold"/>
          <w:lang w:val="en-GB"/>
        </w:rPr>
      </w:pPr>
    </w:p>
    <w:p w14:paraId="3E004894" w14:textId="77777777" w:rsidR="006B34F1" w:rsidRPr="006B34F1" w:rsidRDefault="006B34F1" w:rsidP="006B34F1">
      <w:pPr>
        <w:widowControl w:val="0"/>
        <w:autoSpaceDE w:val="0"/>
        <w:autoSpaceDN w:val="0"/>
        <w:adjustRightInd w:val="0"/>
        <w:rPr>
          <w:rFonts w:eastAsia="Times New Roman" w:cs="MyriadPro-Bold"/>
          <w:lang w:val="en-GB"/>
        </w:rPr>
      </w:pPr>
    </w:p>
    <w:p w14:paraId="2BED1B13" w14:textId="77777777" w:rsidR="006B34F1" w:rsidRPr="006B34F1" w:rsidRDefault="006B34F1" w:rsidP="006B34F1">
      <w:pPr>
        <w:widowControl w:val="0"/>
        <w:autoSpaceDE w:val="0"/>
        <w:autoSpaceDN w:val="0"/>
        <w:adjustRightInd w:val="0"/>
        <w:rPr>
          <w:rFonts w:eastAsia="Times New Roman" w:cs="MyriadPro-Bold"/>
          <w:lang w:val="en-GB"/>
        </w:rPr>
      </w:pPr>
    </w:p>
    <w:p w14:paraId="4234826A" w14:textId="77777777" w:rsidR="006B34F1" w:rsidRPr="006B34F1" w:rsidRDefault="006B34F1" w:rsidP="006B34F1">
      <w:pPr>
        <w:widowControl w:val="0"/>
        <w:autoSpaceDE w:val="0"/>
        <w:autoSpaceDN w:val="0"/>
        <w:adjustRightInd w:val="0"/>
        <w:rPr>
          <w:rFonts w:eastAsia="Times New Roman" w:cs="MyriadPro-Bold"/>
          <w:lang w:val="en-GB"/>
        </w:rPr>
      </w:pPr>
    </w:p>
    <w:p w14:paraId="737C0687" w14:textId="77777777" w:rsidR="006B34F1" w:rsidRPr="006B34F1" w:rsidRDefault="006B34F1" w:rsidP="006B34F1">
      <w:pPr>
        <w:widowControl w:val="0"/>
        <w:autoSpaceDE w:val="0"/>
        <w:autoSpaceDN w:val="0"/>
        <w:adjustRightInd w:val="0"/>
        <w:rPr>
          <w:rFonts w:eastAsia="Times New Roman" w:cs="MyriadPro-Bold"/>
          <w:b/>
          <w:sz w:val="28"/>
          <w:szCs w:val="28"/>
          <w:u w:val="single"/>
          <w:lang w:val="en-GB"/>
        </w:rPr>
      </w:pPr>
      <w:r w:rsidRPr="006B34F1">
        <w:rPr>
          <w:rFonts w:eastAsia="Times New Roman" w:cs="MyriadPro-Bold"/>
          <w:b/>
          <w:sz w:val="28"/>
          <w:szCs w:val="28"/>
          <w:u w:val="single"/>
          <w:lang w:val="en-GB"/>
        </w:rPr>
        <w:t>Options</w:t>
      </w:r>
    </w:p>
    <w:p w14:paraId="78136A11" w14:textId="77777777" w:rsidR="006B34F1" w:rsidRPr="006B34F1" w:rsidRDefault="006B34F1" w:rsidP="006B34F1">
      <w:pPr>
        <w:widowControl w:val="0"/>
        <w:autoSpaceDE w:val="0"/>
        <w:autoSpaceDN w:val="0"/>
        <w:adjustRightInd w:val="0"/>
        <w:rPr>
          <w:rFonts w:eastAsia="Times New Roman" w:cs="MyriadPro-Bold"/>
          <w:b/>
          <w:u w:val="single"/>
          <w:lang w:val="en-GB"/>
        </w:rPr>
      </w:pPr>
    </w:p>
    <w:p w14:paraId="1BD9064A"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There are five topics in the options.</w:t>
      </w:r>
    </w:p>
    <w:p w14:paraId="6FD2FEF3" w14:textId="77777777" w:rsidR="006B34F1" w:rsidRPr="006B34F1" w:rsidRDefault="006B34F1" w:rsidP="006B34F1">
      <w:pPr>
        <w:widowControl w:val="0"/>
        <w:autoSpaceDE w:val="0"/>
        <w:autoSpaceDN w:val="0"/>
        <w:adjustRightInd w:val="0"/>
        <w:rPr>
          <w:rFonts w:eastAsia="Times New Roman" w:cs="MyriadPro-Bold"/>
          <w:lang w:val="en-GB"/>
        </w:rPr>
      </w:pPr>
    </w:p>
    <w:p w14:paraId="0C8BA7B7" w14:textId="77777777" w:rsidR="006B34F1" w:rsidRPr="006B34F1" w:rsidRDefault="006B34F1" w:rsidP="006B34F1">
      <w:pPr>
        <w:widowControl w:val="0"/>
        <w:numPr>
          <w:ilvl w:val="0"/>
          <w:numId w:val="19"/>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Cultural diversity</w:t>
      </w:r>
    </w:p>
    <w:p w14:paraId="64ADDFA2" w14:textId="77777777" w:rsidR="006B34F1" w:rsidRPr="006B34F1" w:rsidRDefault="006B34F1" w:rsidP="006B34F1">
      <w:pPr>
        <w:widowControl w:val="0"/>
        <w:numPr>
          <w:ilvl w:val="0"/>
          <w:numId w:val="19"/>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Customs and Traditions</w:t>
      </w:r>
    </w:p>
    <w:p w14:paraId="7D6946FA" w14:textId="77777777" w:rsidR="006B34F1" w:rsidRPr="006B34F1" w:rsidRDefault="006B34F1" w:rsidP="006B34F1">
      <w:pPr>
        <w:widowControl w:val="0"/>
        <w:numPr>
          <w:ilvl w:val="0"/>
          <w:numId w:val="19"/>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Health</w:t>
      </w:r>
    </w:p>
    <w:p w14:paraId="4AD4F20F" w14:textId="77777777" w:rsidR="006B34F1" w:rsidRPr="006B34F1" w:rsidRDefault="006B34F1" w:rsidP="006B34F1">
      <w:pPr>
        <w:widowControl w:val="0"/>
        <w:numPr>
          <w:ilvl w:val="0"/>
          <w:numId w:val="19"/>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Leisure</w:t>
      </w:r>
    </w:p>
    <w:p w14:paraId="6657126C" w14:textId="77777777" w:rsidR="006B34F1" w:rsidRPr="006B34F1" w:rsidRDefault="006B34F1" w:rsidP="006B34F1">
      <w:pPr>
        <w:widowControl w:val="0"/>
        <w:numPr>
          <w:ilvl w:val="0"/>
          <w:numId w:val="19"/>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Science and technology</w:t>
      </w:r>
    </w:p>
    <w:p w14:paraId="356AA56F" w14:textId="77777777" w:rsidR="006B34F1" w:rsidRPr="006B34F1" w:rsidRDefault="006B34F1" w:rsidP="006B34F1">
      <w:pPr>
        <w:widowControl w:val="0"/>
        <w:autoSpaceDE w:val="0"/>
        <w:autoSpaceDN w:val="0"/>
        <w:adjustRightInd w:val="0"/>
        <w:ind w:left="720"/>
        <w:contextualSpacing/>
        <w:rPr>
          <w:rFonts w:eastAsiaTheme="minorEastAsia" w:cs="MyriadPro-Bold"/>
          <w:lang w:val="en-GB" w:eastAsia="ja-JP"/>
        </w:rPr>
      </w:pPr>
    </w:p>
    <w:p w14:paraId="575951E3"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Teachers select two topics. At least two aspects must be studied from each selection.</w:t>
      </w:r>
    </w:p>
    <w:p w14:paraId="18A76502" w14:textId="77777777" w:rsidR="006B34F1" w:rsidRPr="006B34F1" w:rsidRDefault="006B34F1" w:rsidP="006B34F1">
      <w:pPr>
        <w:widowControl w:val="0"/>
        <w:autoSpaceDE w:val="0"/>
        <w:autoSpaceDN w:val="0"/>
        <w:adjustRightInd w:val="0"/>
        <w:rPr>
          <w:rFonts w:eastAsia="Times New Roman" w:cs="MyriadPro-Bold"/>
          <w:lang w:val="en-GB"/>
        </w:rPr>
      </w:pPr>
    </w:p>
    <w:p w14:paraId="68DAB4A6" w14:textId="77777777" w:rsidR="006B34F1" w:rsidRPr="006B34F1" w:rsidRDefault="006B34F1" w:rsidP="006B34F1">
      <w:pPr>
        <w:widowControl w:val="0"/>
        <w:numPr>
          <w:ilvl w:val="0"/>
          <w:numId w:val="21"/>
        </w:numPr>
        <w:autoSpaceDE w:val="0"/>
        <w:autoSpaceDN w:val="0"/>
        <w:adjustRightInd w:val="0"/>
        <w:contextualSpacing/>
        <w:rPr>
          <w:rFonts w:eastAsiaTheme="minorEastAsia" w:cs="MyriadPro-Bold"/>
          <w:b/>
          <w:bCs/>
          <w:lang w:val="en-GB" w:eastAsia="ja-JP"/>
        </w:rPr>
      </w:pPr>
      <w:r w:rsidRPr="006B34F1">
        <w:rPr>
          <w:rFonts w:eastAsiaTheme="minorEastAsia" w:cs="MyriadPro-Bold"/>
          <w:b/>
          <w:bCs/>
          <w:lang w:val="en-GB" w:eastAsia="ja-JP"/>
        </w:rPr>
        <w:t>Cultural diversity</w:t>
      </w:r>
    </w:p>
    <w:p w14:paraId="2951239D" w14:textId="77777777" w:rsidR="006B34F1" w:rsidRPr="006B34F1" w:rsidRDefault="006B34F1" w:rsidP="006B34F1">
      <w:pPr>
        <w:widowControl w:val="0"/>
        <w:autoSpaceDE w:val="0"/>
        <w:autoSpaceDN w:val="0"/>
        <w:adjustRightInd w:val="0"/>
        <w:ind w:left="720"/>
        <w:contextualSpacing/>
        <w:rPr>
          <w:rFonts w:eastAsiaTheme="minorEastAsia" w:cs="MyriadPro-Bold"/>
          <w:b/>
          <w:bCs/>
          <w:lang w:val="en-GB" w:eastAsia="ja-JP"/>
        </w:rPr>
      </w:pPr>
    </w:p>
    <w:p w14:paraId="28D019AD"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The ethnic, gender, racial, ideological and socio-economic varieties within a community of the target language.</w:t>
      </w:r>
    </w:p>
    <w:p w14:paraId="5275BAF1" w14:textId="77777777" w:rsidR="006B34F1" w:rsidRPr="006B34F1" w:rsidRDefault="006B34F1" w:rsidP="006B34F1">
      <w:pPr>
        <w:widowControl w:val="0"/>
        <w:autoSpaceDE w:val="0"/>
        <w:autoSpaceDN w:val="0"/>
        <w:adjustRightInd w:val="0"/>
        <w:rPr>
          <w:rFonts w:eastAsia="Times New Roman" w:cs="MyriadPro-Bold"/>
          <w:lang w:val="en-GB"/>
        </w:rPr>
      </w:pPr>
    </w:p>
    <w:p w14:paraId="09919921"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Possible aspects covered:</w:t>
      </w:r>
    </w:p>
    <w:p w14:paraId="31AC37D8" w14:textId="77777777" w:rsidR="006B34F1" w:rsidRPr="006B34F1" w:rsidRDefault="006B34F1" w:rsidP="006B34F1">
      <w:pPr>
        <w:widowControl w:val="0"/>
        <w:autoSpaceDE w:val="0"/>
        <w:autoSpaceDN w:val="0"/>
        <w:adjustRightInd w:val="0"/>
        <w:rPr>
          <w:rFonts w:eastAsia="Times New Roman" w:cs="MyriadPro-Bold"/>
          <w:lang w:val="en-GB"/>
        </w:rPr>
      </w:pPr>
    </w:p>
    <w:p w14:paraId="36E71D6E"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beliefs, values and norms</w:t>
      </w:r>
    </w:p>
    <w:p w14:paraId="5B60D522"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culinary heritage</w:t>
      </w:r>
    </w:p>
    <w:p w14:paraId="2CDD60D4"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how culture is learned</w:t>
      </w:r>
    </w:p>
    <w:p w14:paraId="43D878EF"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intercultural assimilation</w:t>
      </w:r>
    </w:p>
    <w:p w14:paraId="62A45372"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interlinguistic influence</w:t>
      </w:r>
    </w:p>
    <w:p w14:paraId="55222876"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language diversity</w:t>
      </w:r>
    </w:p>
    <w:p w14:paraId="1A770DDD"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migration</w:t>
      </w:r>
    </w:p>
    <w:p w14:paraId="645B8657"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population diversity</w:t>
      </w:r>
    </w:p>
    <w:p w14:paraId="263D9425"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subcultures</w:t>
      </w:r>
    </w:p>
    <w:p w14:paraId="23690F6F"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the concepts of human beauty</w:t>
      </w:r>
    </w:p>
    <w:p w14:paraId="1081CD73"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verbal and non-verbal communication.</w:t>
      </w:r>
    </w:p>
    <w:p w14:paraId="5EB36A20" w14:textId="77777777" w:rsidR="006B34F1" w:rsidRPr="006B34F1" w:rsidRDefault="006B34F1" w:rsidP="006B34F1">
      <w:pPr>
        <w:widowControl w:val="0"/>
        <w:autoSpaceDE w:val="0"/>
        <w:autoSpaceDN w:val="0"/>
        <w:adjustRightInd w:val="0"/>
        <w:rPr>
          <w:rFonts w:eastAsia="Times New Roman" w:cs="MyriadPro-Bold"/>
          <w:lang w:val="en-GB"/>
        </w:rPr>
      </w:pPr>
    </w:p>
    <w:p w14:paraId="23FB340E" w14:textId="77777777" w:rsidR="006B34F1" w:rsidRPr="006B34F1" w:rsidRDefault="006B34F1" w:rsidP="006B34F1">
      <w:pPr>
        <w:widowControl w:val="0"/>
        <w:numPr>
          <w:ilvl w:val="0"/>
          <w:numId w:val="21"/>
        </w:numPr>
        <w:autoSpaceDE w:val="0"/>
        <w:autoSpaceDN w:val="0"/>
        <w:adjustRightInd w:val="0"/>
        <w:contextualSpacing/>
        <w:rPr>
          <w:rFonts w:eastAsiaTheme="minorEastAsia" w:cs="MyriadPro-Bold"/>
          <w:b/>
          <w:bCs/>
          <w:lang w:val="en-GB" w:eastAsia="ja-JP"/>
        </w:rPr>
      </w:pPr>
      <w:r w:rsidRPr="006B34F1">
        <w:rPr>
          <w:rFonts w:eastAsiaTheme="minorEastAsia" w:cs="MyriadPro-Bold"/>
          <w:b/>
          <w:bCs/>
          <w:lang w:val="en-GB" w:eastAsia="ja-JP"/>
        </w:rPr>
        <w:t>Customs and traditions</w:t>
      </w:r>
    </w:p>
    <w:p w14:paraId="7708BC2C" w14:textId="77777777" w:rsidR="006B34F1" w:rsidRPr="006B34F1" w:rsidRDefault="006B34F1" w:rsidP="006B34F1">
      <w:pPr>
        <w:widowControl w:val="0"/>
        <w:autoSpaceDE w:val="0"/>
        <w:autoSpaceDN w:val="0"/>
        <w:adjustRightInd w:val="0"/>
        <w:ind w:left="720"/>
        <w:contextualSpacing/>
        <w:rPr>
          <w:rFonts w:eastAsiaTheme="minorEastAsia" w:cs="MyriadPro-Bold"/>
          <w:bCs/>
          <w:lang w:val="en-GB" w:eastAsia="ja-JP"/>
        </w:rPr>
      </w:pPr>
    </w:p>
    <w:p w14:paraId="2527E1F1"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The current and past practices, representations, expressions and knowledge that belong to a community of the target language.</w:t>
      </w:r>
    </w:p>
    <w:p w14:paraId="06139B11" w14:textId="77777777" w:rsidR="006B34F1" w:rsidRPr="006B34F1" w:rsidRDefault="006B34F1" w:rsidP="006B34F1">
      <w:pPr>
        <w:widowControl w:val="0"/>
        <w:autoSpaceDE w:val="0"/>
        <w:autoSpaceDN w:val="0"/>
        <w:adjustRightInd w:val="0"/>
        <w:rPr>
          <w:rFonts w:eastAsia="Times New Roman" w:cs="MyriadPro-Bold"/>
          <w:lang w:val="en-GB"/>
        </w:rPr>
      </w:pPr>
    </w:p>
    <w:p w14:paraId="39309DB6"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Possible aspects covered:</w:t>
      </w:r>
    </w:p>
    <w:p w14:paraId="191F3459" w14:textId="77777777" w:rsidR="006B34F1" w:rsidRPr="006B34F1" w:rsidRDefault="006B34F1" w:rsidP="006B34F1">
      <w:pPr>
        <w:widowControl w:val="0"/>
        <w:autoSpaceDE w:val="0"/>
        <w:autoSpaceDN w:val="0"/>
        <w:adjustRightInd w:val="0"/>
        <w:rPr>
          <w:rFonts w:eastAsia="Times New Roman" w:cs="MyriadPro-Bold"/>
          <w:lang w:val="en-GB"/>
        </w:rPr>
      </w:pPr>
    </w:p>
    <w:p w14:paraId="5D27FD04"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celebrations, social and religious events</w:t>
      </w:r>
    </w:p>
    <w:p w14:paraId="6222759E"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dress codes, uniforms</w:t>
      </w:r>
    </w:p>
    <w:p w14:paraId="5F070F34"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etiquette and protocols</w:t>
      </w:r>
    </w:p>
    <w:p w14:paraId="2CDF31CE"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fashion</w:t>
      </w:r>
    </w:p>
    <w:p w14:paraId="0986859B"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food</w:t>
      </w:r>
    </w:p>
    <w:p w14:paraId="08C02FA7"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historical events</w:t>
      </w:r>
    </w:p>
    <w:p w14:paraId="4FF0D0D1"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national costumes</w:t>
      </w:r>
    </w:p>
    <w:p w14:paraId="6487AFC6"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the arts.</w:t>
      </w:r>
    </w:p>
    <w:p w14:paraId="446F3491" w14:textId="77777777" w:rsidR="006B34F1" w:rsidRPr="006B34F1" w:rsidRDefault="006B34F1" w:rsidP="006B34F1">
      <w:pPr>
        <w:widowControl w:val="0"/>
        <w:autoSpaceDE w:val="0"/>
        <w:autoSpaceDN w:val="0"/>
        <w:adjustRightInd w:val="0"/>
        <w:ind w:left="720"/>
        <w:contextualSpacing/>
        <w:rPr>
          <w:rFonts w:eastAsiaTheme="minorEastAsia" w:cs="MyriadPro-Bold"/>
          <w:lang w:val="en-GB" w:eastAsia="ja-JP"/>
        </w:rPr>
      </w:pPr>
    </w:p>
    <w:p w14:paraId="79407F41" w14:textId="77777777" w:rsidR="006B34F1" w:rsidRPr="006B34F1" w:rsidRDefault="006B34F1" w:rsidP="006B34F1">
      <w:pPr>
        <w:widowControl w:val="0"/>
        <w:autoSpaceDE w:val="0"/>
        <w:autoSpaceDN w:val="0"/>
        <w:adjustRightInd w:val="0"/>
        <w:ind w:left="720"/>
        <w:contextualSpacing/>
        <w:rPr>
          <w:rFonts w:eastAsiaTheme="minorEastAsia" w:cs="MyriadPro-Bold"/>
          <w:lang w:val="en-GB" w:eastAsia="ja-JP"/>
        </w:rPr>
      </w:pPr>
    </w:p>
    <w:p w14:paraId="3A5EE5FC" w14:textId="77777777" w:rsidR="006B34F1" w:rsidRPr="006B34F1" w:rsidRDefault="006B34F1" w:rsidP="006B34F1">
      <w:pPr>
        <w:widowControl w:val="0"/>
        <w:numPr>
          <w:ilvl w:val="0"/>
          <w:numId w:val="21"/>
        </w:numPr>
        <w:autoSpaceDE w:val="0"/>
        <w:autoSpaceDN w:val="0"/>
        <w:adjustRightInd w:val="0"/>
        <w:contextualSpacing/>
        <w:rPr>
          <w:rFonts w:eastAsiaTheme="minorEastAsia" w:cs="MyriadPro-Bold"/>
          <w:b/>
          <w:bCs/>
          <w:lang w:val="en-GB" w:eastAsia="ja-JP"/>
        </w:rPr>
      </w:pPr>
      <w:r w:rsidRPr="006B34F1">
        <w:rPr>
          <w:rFonts w:eastAsiaTheme="minorEastAsia" w:cs="MyriadPro-Bold"/>
          <w:b/>
          <w:bCs/>
          <w:lang w:val="en-GB" w:eastAsia="ja-JP"/>
        </w:rPr>
        <w:t>Health</w:t>
      </w:r>
    </w:p>
    <w:p w14:paraId="65A9DAAC" w14:textId="77777777" w:rsidR="006B34F1" w:rsidRPr="006B34F1" w:rsidRDefault="006B34F1" w:rsidP="006B34F1">
      <w:pPr>
        <w:widowControl w:val="0"/>
        <w:autoSpaceDE w:val="0"/>
        <w:autoSpaceDN w:val="0"/>
        <w:adjustRightInd w:val="0"/>
        <w:rPr>
          <w:rFonts w:eastAsia="Times New Roman" w:cs="MyriadPro-Bold"/>
          <w:bCs/>
          <w:lang w:val="en-GB"/>
        </w:rPr>
      </w:pPr>
    </w:p>
    <w:p w14:paraId="4036E86D"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Physical, mental and social well-being, as well as matters related to illnesses.</w:t>
      </w:r>
    </w:p>
    <w:p w14:paraId="157F85AD" w14:textId="77777777" w:rsidR="006B34F1" w:rsidRPr="006B34F1" w:rsidRDefault="006B34F1" w:rsidP="006B34F1">
      <w:pPr>
        <w:widowControl w:val="0"/>
        <w:autoSpaceDE w:val="0"/>
        <w:autoSpaceDN w:val="0"/>
        <w:adjustRightInd w:val="0"/>
        <w:rPr>
          <w:rFonts w:eastAsia="Times New Roman" w:cs="MyriadPro-Bold"/>
          <w:lang w:val="en-GB"/>
        </w:rPr>
      </w:pPr>
    </w:p>
    <w:p w14:paraId="5837FCC9"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Possible aspects covered:</w:t>
      </w:r>
    </w:p>
    <w:p w14:paraId="76E99B09" w14:textId="77777777" w:rsidR="006B34F1" w:rsidRPr="006B34F1" w:rsidRDefault="006B34F1" w:rsidP="006B34F1">
      <w:pPr>
        <w:widowControl w:val="0"/>
        <w:autoSpaceDE w:val="0"/>
        <w:autoSpaceDN w:val="0"/>
        <w:adjustRightInd w:val="0"/>
        <w:rPr>
          <w:rFonts w:eastAsia="Times New Roman" w:cs="MyriadPro-Bold"/>
          <w:lang w:val="en-GB"/>
        </w:rPr>
      </w:pPr>
    </w:p>
    <w:p w14:paraId="7AED974F"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concepts of beauty and health</w:t>
      </w:r>
    </w:p>
    <w:p w14:paraId="07D2B966"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diet and nutrition</w:t>
      </w:r>
    </w:p>
    <w:p w14:paraId="3A1F2FBC"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drug abuse</w:t>
      </w:r>
    </w:p>
    <w:p w14:paraId="5977032E"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epidemics</w:t>
      </w:r>
    </w:p>
    <w:p w14:paraId="45C1EB47"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health services</w:t>
      </w:r>
    </w:p>
    <w:p w14:paraId="3B6BEE64"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hygiene</w:t>
      </w:r>
    </w:p>
    <w:p w14:paraId="36A545E0"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illnesses, symptoms of good/ill health</w:t>
      </w:r>
    </w:p>
    <w:p w14:paraId="7D766A27"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mental health</w:t>
      </w:r>
    </w:p>
    <w:p w14:paraId="42D35AD2"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physical exercise</w:t>
      </w:r>
    </w:p>
    <w:p w14:paraId="414FFF7C"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surgery</w:t>
      </w:r>
    </w:p>
    <w:p w14:paraId="3508FFAE"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traditional and alternative medicine.</w:t>
      </w:r>
    </w:p>
    <w:p w14:paraId="35458290" w14:textId="77777777" w:rsidR="006B34F1" w:rsidRPr="006B34F1" w:rsidRDefault="006B34F1" w:rsidP="006B34F1">
      <w:pPr>
        <w:widowControl w:val="0"/>
        <w:autoSpaceDE w:val="0"/>
        <w:autoSpaceDN w:val="0"/>
        <w:adjustRightInd w:val="0"/>
        <w:ind w:left="720"/>
        <w:contextualSpacing/>
        <w:rPr>
          <w:rFonts w:eastAsiaTheme="minorEastAsia" w:cs="MyriadPro-Bold"/>
          <w:lang w:val="en-GB" w:eastAsia="ja-JP"/>
        </w:rPr>
      </w:pPr>
    </w:p>
    <w:p w14:paraId="46AEABAC" w14:textId="77777777" w:rsidR="006B34F1" w:rsidRPr="006B34F1" w:rsidRDefault="006B34F1" w:rsidP="006B34F1">
      <w:pPr>
        <w:widowControl w:val="0"/>
        <w:numPr>
          <w:ilvl w:val="0"/>
          <w:numId w:val="21"/>
        </w:numPr>
        <w:autoSpaceDE w:val="0"/>
        <w:autoSpaceDN w:val="0"/>
        <w:adjustRightInd w:val="0"/>
        <w:contextualSpacing/>
        <w:rPr>
          <w:rFonts w:eastAsiaTheme="minorEastAsia" w:cs="MyriadPro-Bold"/>
          <w:b/>
          <w:bCs/>
          <w:lang w:val="en-GB" w:eastAsia="ja-JP"/>
        </w:rPr>
      </w:pPr>
      <w:r w:rsidRPr="006B34F1">
        <w:rPr>
          <w:rFonts w:eastAsiaTheme="minorEastAsia" w:cs="MyriadPro-Bold"/>
          <w:b/>
          <w:bCs/>
          <w:lang w:val="en-GB" w:eastAsia="ja-JP"/>
        </w:rPr>
        <w:t>Leisure</w:t>
      </w:r>
    </w:p>
    <w:p w14:paraId="35FCCBC3" w14:textId="77777777" w:rsidR="006B34F1" w:rsidRPr="006B34F1" w:rsidRDefault="006B34F1" w:rsidP="006B34F1">
      <w:pPr>
        <w:widowControl w:val="0"/>
        <w:autoSpaceDE w:val="0"/>
        <w:autoSpaceDN w:val="0"/>
        <w:adjustRightInd w:val="0"/>
        <w:rPr>
          <w:rFonts w:eastAsia="Times New Roman" w:cs="MyriadPro-Bold"/>
          <w:bCs/>
          <w:lang w:val="en-GB"/>
        </w:rPr>
      </w:pPr>
    </w:p>
    <w:p w14:paraId="3E21CF5B"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The variety of activities performed for enjoyment.</w:t>
      </w:r>
    </w:p>
    <w:p w14:paraId="321CB5E5" w14:textId="77777777" w:rsidR="006B34F1" w:rsidRPr="006B34F1" w:rsidRDefault="006B34F1" w:rsidP="006B34F1">
      <w:pPr>
        <w:widowControl w:val="0"/>
        <w:autoSpaceDE w:val="0"/>
        <w:autoSpaceDN w:val="0"/>
        <w:adjustRightInd w:val="0"/>
        <w:rPr>
          <w:rFonts w:eastAsia="Times New Roman" w:cs="MyriadPro-Bold"/>
          <w:lang w:val="en-GB"/>
        </w:rPr>
      </w:pPr>
    </w:p>
    <w:p w14:paraId="127AD1E2" w14:textId="77777777" w:rsidR="006B34F1" w:rsidRPr="006B34F1" w:rsidRDefault="006B34F1" w:rsidP="006B34F1">
      <w:pPr>
        <w:widowControl w:val="0"/>
        <w:autoSpaceDE w:val="0"/>
        <w:autoSpaceDN w:val="0"/>
        <w:adjustRightInd w:val="0"/>
        <w:rPr>
          <w:rFonts w:eastAsia="Times New Roman" w:cs="MyriadPro-Bold"/>
          <w:lang w:val="en-GB"/>
        </w:rPr>
      </w:pPr>
      <w:r w:rsidRPr="006B34F1">
        <w:rPr>
          <w:rFonts w:eastAsia="Times New Roman" w:cs="MyriadPro-Bold"/>
          <w:lang w:val="en-GB"/>
        </w:rPr>
        <w:t>Possible aspects covered:</w:t>
      </w:r>
    </w:p>
    <w:p w14:paraId="0CD28DB7" w14:textId="77777777" w:rsidR="006B34F1" w:rsidRPr="006B34F1" w:rsidRDefault="006B34F1" w:rsidP="006B34F1">
      <w:pPr>
        <w:widowControl w:val="0"/>
        <w:autoSpaceDE w:val="0"/>
        <w:autoSpaceDN w:val="0"/>
        <w:adjustRightInd w:val="0"/>
        <w:rPr>
          <w:rFonts w:eastAsia="Times New Roman" w:cs="MyriadPro-Bold"/>
          <w:lang w:val="en-GB"/>
        </w:rPr>
      </w:pPr>
    </w:p>
    <w:p w14:paraId="04936B51"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entertainment</w:t>
      </w:r>
    </w:p>
    <w:p w14:paraId="2688C0FE"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exhibitions and shows</w:t>
      </w:r>
    </w:p>
    <w:p w14:paraId="67609D73"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games</w:t>
      </w:r>
    </w:p>
    <w:p w14:paraId="00852211"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hobbies</w:t>
      </w:r>
    </w:p>
    <w:p w14:paraId="0E789F20"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recreation</w:t>
      </w:r>
    </w:p>
    <w:p w14:paraId="447D43E6"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social interaction through leisure</w:t>
      </w:r>
    </w:p>
    <w:p w14:paraId="14A2B985"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sports</w:t>
      </w:r>
    </w:p>
    <w:p w14:paraId="41B3CEC6"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Bold"/>
          <w:lang w:val="en-GB" w:eastAsia="ja-JP"/>
        </w:rPr>
      </w:pPr>
      <w:r w:rsidRPr="006B34F1">
        <w:rPr>
          <w:rFonts w:eastAsiaTheme="minorEastAsia" w:cs="MyriadPro-Bold"/>
          <w:lang w:val="en-GB" w:eastAsia="ja-JP"/>
        </w:rPr>
        <w:t>travelling.</w:t>
      </w:r>
    </w:p>
    <w:p w14:paraId="2A106942" w14:textId="77777777" w:rsidR="006B34F1" w:rsidRPr="006B34F1" w:rsidRDefault="006B34F1" w:rsidP="006B34F1">
      <w:pPr>
        <w:widowControl w:val="0"/>
        <w:autoSpaceDE w:val="0"/>
        <w:autoSpaceDN w:val="0"/>
        <w:adjustRightInd w:val="0"/>
        <w:rPr>
          <w:rFonts w:eastAsia="Times New Roman" w:cs="MyriadPro-Regular"/>
          <w:bCs/>
          <w:lang w:val="en-GB"/>
        </w:rPr>
      </w:pPr>
    </w:p>
    <w:p w14:paraId="52A2CEF5" w14:textId="77777777" w:rsidR="006B34F1" w:rsidRPr="006B34F1" w:rsidRDefault="006B34F1" w:rsidP="006B34F1">
      <w:pPr>
        <w:widowControl w:val="0"/>
        <w:numPr>
          <w:ilvl w:val="0"/>
          <w:numId w:val="21"/>
        </w:numPr>
        <w:autoSpaceDE w:val="0"/>
        <w:autoSpaceDN w:val="0"/>
        <w:adjustRightInd w:val="0"/>
        <w:contextualSpacing/>
        <w:rPr>
          <w:rFonts w:eastAsiaTheme="minorEastAsia" w:cs="MyriadPro-Regular"/>
          <w:b/>
          <w:bCs/>
          <w:lang w:val="en-GB" w:eastAsia="ja-JP"/>
        </w:rPr>
      </w:pPr>
      <w:r w:rsidRPr="006B34F1">
        <w:rPr>
          <w:rFonts w:eastAsiaTheme="minorEastAsia" w:cs="MyriadPro-Regular"/>
          <w:b/>
          <w:bCs/>
          <w:lang w:val="en-GB" w:eastAsia="ja-JP"/>
        </w:rPr>
        <w:t>Science and technology</w:t>
      </w:r>
    </w:p>
    <w:p w14:paraId="4AEA7FDE" w14:textId="77777777" w:rsidR="006B34F1" w:rsidRPr="006B34F1" w:rsidRDefault="006B34F1" w:rsidP="006B34F1">
      <w:pPr>
        <w:widowControl w:val="0"/>
        <w:autoSpaceDE w:val="0"/>
        <w:autoSpaceDN w:val="0"/>
        <w:adjustRightInd w:val="0"/>
        <w:rPr>
          <w:rFonts w:eastAsia="Times New Roman" w:cs="MyriadPro-Regular"/>
          <w:bCs/>
          <w:lang w:val="en-GB"/>
        </w:rPr>
      </w:pPr>
    </w:p>
    <w:p w14:paraId="213852F3" w14:textId="77777777" w:rsidR="006B34F1" w:rsidRPr="006B34F1" w:rsidRDefault="006B34F1" w:rsidP="006B34F1">
      <w:pPr>
        <w:widowControl w:val="0"/>
        <w:autoSpaceDE w:val="0"/>
        <w:autoSpaceDN w:val="0"/>
        <w:adjustRightInd w:val="0"/>
        <w:rPr>
          <w:rFonts w:eastAsia="Times New Roman" w:cs="MyriadPro-Regular"/>
          <w:lang w:val="en-GB"/>
        </w:rPr>
      </w:pPr>
      <w:r w:rsidRPr="006B34F1">
        <w:rPr>
          <w:rFonts w:eastAsia="Times New Roman" w:cs="MyriadPro-Regular"/>
          <w:lang w:val="en-GB"/>
        </w:rPr>
        <w:t>The relationship between science and technology, and their impact on a community of the target language.</w:t>
      </w:r>
    </w:p>
    <w:p w14:paraId="08D2EBF4" w14:textId="77777777" w:rsidR="006B34F1" w:rsidRPr="006B34F1" w:rsidRDefault="006B34F1" w:rsidP="006B34F1">
      <w:pPr>
        <w:widowControl w:val="0"/>
        <w:autoSpaceDE w:val="0"/>
        <w:autoSpaceDN w:val="0"/>
        <w:adjustRightInd w:val="0"/>
        <w:rPr>
          <w:rFonts w:eastAsia="Times New Roman" w:cs="MyriadPro-Regular"/>
          <w:lang w:val="en-GB"/>
        </w:rPr>
      </w:pPr>
    </w:p>
    <w:p w14:paraId="1EB2A18C" w14:textId="77777777" w:rsidR="006B34F1" w:rsidRPr="006B34F1" w:rsidRDefault="006B34F1" w:rsidP="006B34F1">
      <w:pPr>
        <w:widowControl w:val="0"/>
        <w:autoSpaceDE w:val="0"/>
        <w:autoSpaceDN w:val="0"/>
        <w:adjustRightInd w:val="0"/>
        <w:rPr>
          <w:rFonts w:eastAsia="Times New Roman" w:cs="MyriadPro-Regular"/>
          <w:lang w:val="en-GB"/>
        </w:rPr>
      </w:pPr>
      <w:r w:rsidRPr="006B34F1">
        <w:rPr>
          <w:rFonts w:eastAsia="Times New Roman" w:cs="MyriadPro-Regular"/>
          <w:lang w:val="en-GB"/>
        </w:rPr>
        <w:t>Possible aspects covered:</w:t>
      </w:r>
    </w:p>
    <w:p w14:paraId="45EC2A49" w14:textId="77777777" w:rsidR="006B34F1" w:rsidRPr="006B34F1" w:rsidRDefault="006B34F1" w:rsidP="006B34F1">
      <w:pPr>
        <w:widowControl w:val="0"/>
        <w:autoSpaceDE w:val="0"/>
        <w:autoSpaceDN w:val="0"/>
        <w:adjustRightInd w:val="0"/>
        <w:rPr>
          <w:rFonts w:eastAsia="Times New Roman" w:cs="MyriadPro-Regular"/>
          <w:lang w:val="en-GB"/>
        </w:rPr>
      </w:pPr>
    </w:p>
    <w:p w14:paraId="101F15BA"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Regular"/>
          <w:lang w:val="en-GB" w:eastAsia="ja-JP"/>
        </w:rPr>
      </w:pPr>
      <w:r w:rsidRPr="006B34F1">
        <w:rPr>
          <w:rFonts w:eastAsiaTheme="minorEastAsia" w:cs="MyriadPro-Regular"/>
          <w:lang w:val="en-GB" w:eastAsia="ja-JP"/>
        </w:rPr>
        <w:t>entertainment</w:t>
      </w:r>
    </w:p>
    <w:p w14:paraId="139146EE"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Regular"/>
          <w:lang w:val="en-GB" w:eastAsia="ja-JP"/>
        </w:rPr>
      </w:pPr>
      <w:r w:rsidRPr="006B34F1">
        <w:rPr>
          <w:rFonts w:eastAsiaTheme="minorEastAsia" w:cs="MyriadPro-Regular"/>
          <w:lang w:val="en-GB" w:eastAsia="ja-JP"/>
        </w:rPr>
        <w:t>ethics and science</w:t>
      </w:r>
    </w:p>
    <w:p w14:paraId="475AE171"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Regular"/>
          <w:lang w:val="en-GB" w:eastAsia="ja-JP"/>
        </w:rPr>
      </w:pPr>
      <w:r w:rsidRPr="006B34F1">
        <w:rPr>
          <w:rFonts w:eastAsiaTheme="minorEastAsia" w:cs="MyriadPro-Regular"/>
          <w:lang w:val="en-GB" w:eastAsia="ja-JP"/>
        </w:rPr>
        <w:t>ethics and technology</w:t>
      </w:r>
    </w:p>
    <w:p w14:paraId="048782BF"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Regular"/>
          <w:lang w:val="en-GB" w:eastAsia="ja-JP"/>
        </w:rPr>
      </w:pPr>
      <w:r w:rsidRPr="006B34F1">
        <w:rPr>
          <w:rFonts w:eastAsiaTheme="minorEastAsia" w:cs="MyriadPro-Regular"/>
          <w:lang w:val="en-GB" w:eastAsia="ja-JP"/>
        </w:rPr>
        <w:t>impact of information technology on society</w:t>
      </w:r>
    </w:p>
    <w:p w14:paraId="5DAF92EE"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Regular"/>
          <w:lang w:val="en-GB" w:eastAsia="ja-JP"/>
        </w:rPr>
      </w:pPr>
      <w:r w:rsidRPr="006B34F1">
        <w:rPr>
          <w:rFonts w:eastAsiaTheme="minorEastAsia" w:cs="MyriadPro-Regular"/>
          <w:lang w:val="en-GB" w:eastAsia="ja-JP"/>
        </w:rPr>
        <w:t>natural sciences</w:t>
      </w:r>
    </w:p>
    <w:p w14:paraId="33A4A17C"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Regular"/>
          <w:lang w:val="en-GB" w:eastAsia="ja-JP"/>
        </w:rPr>
      </w:pPr>
      <w:r w:rsidRPr="006B34F1">
        <w:rPr>
          <w:rFonts w:eastAsiaTheme="minorEastAsia" w:cs="MyriadPro-Regular"/>
          <w:lang w:val="en-GB" w:eastAsia="ja-JP"/>
        </w:rPr>
        <w:t>renewable energy</w:t>
      </w:r>
    </w:p>
    <w:p w14:paraId="4DD3D089"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Regular"/>
          <w:lang w:val="en-GB" w:eastAsia="ja-JP"/>
        </w:rPr>
      </w:pPr>
      <w:r w:rsidRPr="006B34F1">
        <w:rPr>
          <w:rFonts w:eastAsiaTheme="minorEastAsia" w:cs="MyriadPro-Regular"/>
          <w:lang w:val="en-GB" w:eastAsia="ja-JP"/>
        </w:rPr>
        <w:t>scientific research</w:t>
      </w:r>
    </w:p>
    <w:p w14:paraId="51F40457"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Regular"/>
          <w:lang w:val="en-GB" w:eastAsia="ja-JP"/>
        </w:rPr>
      </w:pPr>
      <w:r w:rsidRPr="006B34F1">
        <w:rPr>
          <w:rFonts w:eastAsiaTheme="minorEastAsia" w:cs="MyriadPro-Regular"/>
          <w:lang w:val="en-GB" w:eastAsia="ja-JP"/>
        </w:rPr>
        <w:t>social sciences.</w:t>
      </w:r>
    </w:p>
    <w:p w14:paraId="19575F04" w14:textId="77777777" w:rsidR="006B34F1" w:rsidRPr="006B34F1" w:rsidRDefault="006B34F1" w:rsidP="006B34F1">
      <w:pPr>
        <w:widowControl w:val="0"/>
        <w:autoSpaceDE w:val="0"/>
        <w:autoSpaceDN w:val="0"/>
        <w:adjustRightInd w:val="0"/>
        <w:ind w:left="720"/>
        <w:contextualSpacing/>
        <w:rPr>
          <w:rFonts w:eastAsiaTheme="minorEastAsia" w:cs="MyriadPro-Regular"/>
          <w:lang w:val="en-GB" w:eastAsia="ja-JP"/>
        </w:rPr>
      </w:pPr>
    </w:p>
    <w:p w14:paraId="47E4D506" w14:textId="77777777" w:rsidR="006B34F1" w:rsidRPr="006B34F1" w:rsidRDefault="006B34F1" w:rsidP="006B34F1">
      <w:pPr>
        <w:widowControl w:val="0"/>
        <w:numPr>
          <w:ilvl w:val="0"/>
          <w:numId w:val="21"/>
        </w:numPr>
        <w:autoSpaceDE w:val="0"/>
        <w:autoSpaceDN w:val="0"/>
        <w:adjustRightInd w:val="0"/>
        <w:contextualSpacing/>
        <w:rPr>
          <w:rFonts w:eastAsiaTheme="minorEastAsia" w:cs="MyriadPro-Regular"/>
          <w:b/>
          <w:lang w:val="en-GB" w:eastAsia="ja-JP"/>
        </w:rPr>
      </w:pPr>
      <w:r w:rsidRPr="006B34F1">
        <w:rPr>
          <w:rFonts w:eastAsiaTheme="minorEastAsia" w:cs="MyriadPro-Regular"/>
          <w:b/>
          <w:lang w:val="en-GB" w:eastAsia="ja-JP"/>
        </w:rPr>
        <w:t>Literature (Higher Level only)</w:t>
      </w:r>
    </w:p>
    <w:p w14:paraId="30CD2657" w14:textId="77777777" w:rsidR="006B34F1" w:rsidRPr="006B34F1" w:rsidRDefault="006B34F1" w:rsidP="006B34F1">
      <w:pPr>
        <w:widowControl w:val="0"/>
        <w:autoSpaceDE w:val="0"/>
        <w:autoSpaceDN w:val="0"/>
        <w:adjustRightInd w:val="0"/>
        <w:ind w:left="720"/>
        <w:contextualSpacing/>
        <w:rPr>
          <w:rFonts w:eastAsiaTheme="minorEastAsia" w:cs="MyriadPro-Regular"/>
          <w:b/>
          <w:lang w:val="en-GB" w:eastAsia="ja-JP"/>
        </w:rPr>
      </w:pPr>
    </w:p>
    <w:p w14:paraId="4944A54E" w14:textId="77777777" w:rsidR="006B34F1" w:rsidRPr="006B34F1" w:rsidRDefault="006B34F1" w:rsidP="006B34F1">
      <w:pPr>
        <w:widowControl w:val="0"/>
        <w:autoSpaceDE w:val="0"/>
        <w:autoSpaceDN w:val="0"/>
        <w:adjustRightInd w:val="0"/>
        <w:rPr>
          <w:rFonts w:eastAsia="Times New Roman" w:cs="MyriadPro-Regular"/>
          <w:lang w:val="en-GB"/>
        </w:rPr>
      </w:pPr>
      <w:r w:rsidRPr="006B34F1">
        <w:rPr>
          <w:rFonts w:eastAsia="Times New Roman" w:cs="MyriadPro-Regular"/>
          <w:lang w:val="en-GB"/>
        </w:rPr>
        <w:t>Reading literature in the target language can be an enjoyable journey into the culture(s) studied. It helps students to broaden their vocabulary and to use language in a more creative manner, developing fluent reading skills, promoting interpretative and inferential skills, and contributing to intercultural understanding. Students should understand the works of literature in some depth but literary criticism as such is not an objective of the English B course at Higher Level.</w:t>
      </w:r>
    </w:p>
    <w:p w14:paraId="69868909" w14:textId="77777777" w:rsidR="006B34F1" w:rsidRPr="006B34F1" w:rsidRDefault="006B34F1" w:rsidP="006B34F1">
      <w:pPr>
        <w:widowControl w:val="0"/>
        <w:autoSpaceDE w:val="0"/>
        <w:autoSpaceDN w:val="0"/>
        <w:adjustRightInd w:val="0"/>
        <w:rPr>
          <w:rFonts w:eastAsia="Times New Roman" w:cs="MyriadPro-Regular"/>
          <w:lang w:val="en-GB"/>
        </w:rPr>
      </w:pPr>
    </w:p>
    <w:p w14:paraId="69440718" w14:textId="77777777" w:rsidR="006B34F1" w:rsidRPr="006B34F1" w:rsidRDefault="006B34F1" w:rsidP="006B34F1">
      <w:pPr>
        <w:widowControl w:val="0"/>
        <w:autoSpaceDE w:val="0"/>
        <w:autoSpaceDN w:val="0"/>
        <w:adjustRightInd w:val="0"/>
        <w:rPr>
          <w:rFonts w:eastAsia="Times New Roman" w:cs="MyriadPro-Regular"/>
          <w:lang w:val="en-GB"/>
        </w:rPr>
      </w:pPr>
      <w:r w:rsidRPr="006B34F1">
        <w:rPr>
          <w:rFonts w:eastAsia="Times New Roman" w:cs="MyriadPro-Regular"/>
          <w:lang w:val="en-GB"/>
        </w:rPr>
        <w:t>Students are required to read two works of literature originally written in the target language. These works may be from any genre, or may both be of the same genre. They do not need to be linked in any way (by author, theme, period). For example, the following literary texts may be read on the course:</w:t>
      </w:r>
    </w:p>
    <w:p w14:paraId="71D101FA" w14:textId="77777777" w:rsidR="006B34F1" w:rsidRPr="006B34F1" w:rsidRDefault="006B34F1" w:rsidP="006B34F1">
      <w:pPr>
        <w:widowControl w:val="0"/>
        <w:autoSpaceDE w:val="0"/>
        <w:autoSpaceDN w:val="0"/>
        <w:adjustRightInd w:val="0"/>
        <w:rPr>
          <w:rFonts w:eastAsia="Times New Roman" w:cs="MyriadPro-Regular"/>
          <w:lang w:val="en-GB"/>
        </w:rPr>
      </w:pPr>
    </w:p>
    <w:p w14:paraId="7A45C0FD"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Regular"/>
          <w:lang w:val="en-GB" w:eastAsia="ja-JP"/>
        </w:rPr>
      </w:pPr>
      <w:r w:rsidRPr="006B34F1">
        <w:rPr>
          <w:rFonts w:eastAsiaTheme="minorEastAsia" w:cs="MyriadPro-Regular"/>
          <w:i/>
          <w:lang w:val="en-GB" w:eastAsia="ja-JP"/>
        </w:rPr>
        <w:t>The Handmaids Tale,</w:t>
      </w:r>
      <w:r w:rsidRPr="006B34F1">
        <w:rPr>
          <w:rFonts w:eastAsiaTheme="minorEastAsia" w:cs="MyriadPro-Regular"/>
          <w:lang w:val="en-GB" w:eastAsia="ja-JP"/>
        </w:rPr>
        <w:t xml:space="preserve"> by Margaret Atwood.</w:t>
      </w:r>
    </w:p>
    <w:p w14:paraId="61099CC6"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Regular"/>
          <w:lang w:val="en-GB" w:eastAsia="ja-JP"/>
        </w:rPr>
      </w:pPr>
      <w:r w:rsidRPr="006B34F1">
        <w:rPr>
          <w:rFonts w:eastAsiaTheme="minorEastAsia" w:cs="MyriadPro-Regular"/>
          <w:i/>
          <w:lang w:val="en-GB" w:eastAsia="ja-JP"/>
        </w:rPr>
        <w:t>1984</w:t>
      </w:r>
      <w:r w:rsidRPr="006B34F1">
        <w:rPr>
          <w:rFonts w:eastAsiaTheme="minorEastAsia" w:cs="MyriadPro-Regular"/>
          <w:lang w:val="en-GB" w:eastAsia="ja-JP"/>
        </w:rPr>
        <w:t>, by George Orwell.</w:t>
      </w:r>
    </w:p>
    <w:p w14:paraId="48D0434D" w14:textId="77777777" w:rsidR="006B34F1" w:rsidRPr="006B34F1" w:rsidRDefault="006B34F1" w:rsidP="006B34F1">
      <w:pPr>
        <w:widowControl w:val="0"/>
        <w:numPr>
          <w:ilvl w:val="0"/>
          <w:numId w:val="20"/>
        </w:numPr>
        <w:autoSpaceDE w:val="0"/>
        <w:autoSpaceDN w:val="0"/>
        <w:adjustRightInd w:val="0"/>
        <w:contextualSpacing/>
        <w:rPr>
          <w:rFonts w:eastAsiaTheme="minorEastAsia" w:cs="MyriadPro-Regular"/>
          <w:lang w:val="en-GB" w:eastAsia="ja-JP"/>
        </w:rPr>
      </w:pPr>
      <w:r w:rsidRPr="006B34F1">
        <w:rPr>
          <w:rFonts w:eastAsiaTheme="minorEastAsia" w:cs="MyriadPro-Regular"/>
          <w:i/>
          <w:lang w:val="en-GB" w:eastAsia="ja-JP"/>
        </w:rPr>
        <w:t>My Sister’s Keeper,</w:t>
      </w:r>
      <w:r w:rsidRPr="006B34F1">
        <w:rPr>
          <w:rFonts w:eastAsiaTheme="minorEastAsia" w:cs="MyriadPro-Regular"/>
          <w:lang w:val="en-GB" w:eastAsia="ja-JP"/>
        </w:rPr>
        <w:t xml:space="preserve"> by Jodi Picoult.</w:t>
      </w:r>
    </w:p>
    <w:p w14:paraId="2B1F87CC" w14:textId="77777777" w:rsidR="00861488" w:rsidRPr="00710680" w:rsidRDefault="00E13386" w:rsidP="00B52D69">
      <w:r>
        <w:fldChar w:fldCharType="end"/>
      </w:r>
    </w:p>
    <w:p w14:paraId="73A9651D" w14:textId="77777777" w:rsidR="00AE4163" w:rsidRDefault="00AE4163"/>
    <w:p w14:paraId="4498F8BB" w14:textId="77777777" w:rsidR="00A51B27" w:rsidRPr="00030CAB" w:rsidRDefault="00A51B27" w:rsidP="00EB61BF">
      <w:pPr>
        <w:keepNext/>
        <w:rPr>
          <w:b/>
          <w:color w:val="FF0000"/>
        </w:rPr>
      </w:pPr>
      <w:bookmarkStart w:id="5" w:name="Resources"/>
      <w:r w:rsidRPr="00030CAB">
        <w:rPr>
          <w:b/>
          <w:color w:val="FF0000"/>
        </w:rPr>
        <w:t>Resources</w:t>
      </w:r>
    </w:p>
    <w:bookmarkEnd w:id="5"/>
    <w:p w14:paraId="282704E3" w14:textId="7C303104" w:rsidR="006B34F1" w:rsidRPr="006B34F1" w:rsidRDefault="00E13386" w:rsidP="006B34F1">
      <w:pPr>
        <w:rPr>
          <w:rFonts w:eastAsia="Times New Roman" w:cs="Times New Roman"/>
          <w:lang w:val="en-GB"/>
        </w:rPr>
      </w:pPr>
      <w:r>
        <w:fldChar w:fldCharType="begin"/>
      </w:r>
      <w:r w:rsidR="00E47D2F">
        <w:instrText xml:space="preserve"> LINK </w:instrText>
      </w:r>
      <w:r w:rsidR="006B34F1">
        <w:instrText xml:space="preserve">Word.Document.12 Curriculum_Project:ESL:IB_Y2_Eng_B:IB_Y2_Eng_B_Resources.docx  </w:instrText>
      </w:r>
      <w:r w:rsidR="00E47D2F">
        <w:instrText xml:space="preserve">\a \f 0 \r </w:instrText>
      </w:r>
      <w:r w:rsidR="006B34F1">
        <w:fldChar w:fldCharType="separate"/>
      </w:r>
      <w:r w:rsidR="006B34F1" w:rsidRPr="006B34F1">
        <w:rPr>
          <w:rFonts w:eastAsia="Times New Roman" w:cs="Times New Roman"/>
          <w:i/>
          <w:lang w:val="en-GB"/>
        </w:rPr>
        <w:t>Advanced Language Practice: English Grammar and Vocabulary,</w:t>
      </w:r>
      <w:r w:rsidR="006B34F1" w:rsidRPr="006B34F1">
        <w:rPr>
          <w:rFonts w:eastAsia="Times New Roman" w:cs="Times New Roman"/>
          <w:lang w:val="en-GB"/>
        </w:rPr>
        <w:t xml:space="preserve"> Third Edition, Vince, Michael, Macmillan Education 2009</w:t>
      </w:r>
    </w:p>
    <w:p w14:paraId="7BF34410" w14:textId="77777777" w:rsidR="006B34F1" w:rsidRPr="006B34F1" w:rsidRDefault="006B34F1" w:rsidP="006B34F1">
      <w:pPr>
        <w:rPr>
          <w:rFonts w:eastAsia="Times New Roman" w:cs="Times New Roman"/>
          <w:lang w:val="en-GB"/>
        </w:rPr>
      </w:pPr>
    </w:p>
    <w:p w14:paraId="3E872495" w14:textId="77777777" w:rsidR="006B34F1" w:rsidRPr="006B34F1" w:rsidRDefault="006B34F1" w:rsidP="006B34F1">
      <w:pPr>
        <w:rPr>
          <w:rFonts w:eastAsia="Times New Roman" w:cs="Times New Roman"/>
          <w:lang w:val="en-GB"/>
        </w:rPr>
      </w:pPr>
      <w:r w:rsidRPr="006B34F1">
        <w:rPr>
          <w:rFonts w:eastAsia="Times New Roman" w:cs="Times New Roman"/>
          <w:i/>
          <w:lang w:val="en-GB"/>
        </w:rPr>
        <w:t>Raise the Issues: An Integrated Approach to Critical Thinking,</w:t>
      </w:r>
      <w:r w:rsidRPr="006B34F1">
        <w:rPr>
          <w:rFonts w:eastAsia="Times New Roman" w:cs="Times New Roman"/>
          <w:lang w:val="en-GB"/>
        </w:rPr>
        <w:t xml:space="preserve"> Third Edition, Numrich, Carol, Pearson Education 2010</w:t>
      </w:r>
    </w:p>
    <w:p w14:paraId="61932AE3" w14:textId="77777777" w:rsidR="006B34F1" w:rsidRPr="006B34F1" w:rsidRDefault="006B34F1" w:rsidP="006B34F1">
      <w:pPr>
        <w:rPr>
          <w:rFonts w:eastAsia="Times New Roman" w:cs="Times New Roman"/>
          <w:lang w:val="en-GB"/>
        </w:rPr>
      </w:pPr>
    </w:p>
    <w:p w14:paraId="65E14099" w14:textId="77777777" w:rsidR="006B34F1" w:rsidRPr="006B34F1" w:rsidRDefault="006B34F1" w:rsidP="006B34F1">
      <w:pPr>
        <w:rPr>
          <w:rFonts w:eastAsia="Times New Roman" w:cs="Times New Roman"/>
          <w:lang w:val="en-GB"/>
        </w:rPr>
      </w:pPr>
      <w:r w:rsidRPr="006B34F1">
        <w:rPr>
          <w:rFonts w:eastAsia="Times New Roman" w:cs="Times New Roman"/>
          <w:i/>
          <w:lang w:val="en-GB"/>
        </w:rPr>
        <w:t>Words for Students of English: A Vocabulary Series for ESL,</w:t>
      </w:r>
      <w:r w:rsidRPr="006B34F1">
        <w:rPr>
          <w:rFonts w:eastAsia="Times New Roman" w:cs="Times New Roman"/>
          <w:lang w:val="en-GB"/>
        </w:rPr>
        <w:t xml:space="preserve"> Level 7, Rogerson, Holly D. et al. University of Michigan Press 2011</w:t>
      </w:r>
    </w:p>
    <w:p w14:paraId="0D780A46" w14:textId="77777777" w:rsidR="006B34F1" w:rsidRPr="006B34F1" w:rsidRDefault="006B34F1" w:rsidP="006B34F1">
      <w:pPr>
        <w:rPr>
          <w:rFonts w:eastAsia="Times New Roman" w:cs="Times New Roman"/>
          <w:lang w:val="en-GB"/>
        </w:rPr>
      </w:pPr>
    </w:p>
    <w:p w14:paraId="512EC6FE" w14:textId="77777777" w:rsidR="006B34F1" w:rsidRPr="006B34F1" w:rsidRDefault="006B34F1" w:rsidP="006B34F1">
      <w:pPr>
        <w:rPr>
          <w:rFonts w:eastAsia="Times New Roman" w:cs="Times New Roman"/>
          <w:lang w:val="en-GB"/>
        </w:rPr>
      </w:pPr>
      <w:r w:rsidRPr="006B34F1">
        <w:rPr>
          <w:rFonts w:eastAsia="Times New Roman" w:cs="Times New Roman"/>
          <w:lang w:val="en-GB"/>
        </w:rPr>
        <w:t>Other articles, audio-visual presentations, and materials provided by the teacher</w:t>
      </w:r>
    </w:p>
    <w:p w14:paraId="0A94D485" w14:textId="77777777" w:rsidR="006B34F1" w:rsidRPr="006B34F1" w:rsidRDefault="006B34F1" w:rsidP="006B34F1">
      <w:pPr>
        <w:rPr>
          <w:rFonts w:eastAsia="Times New Roman" w:cs="Times New Roman"/>
          <w:lang w:val="en-GB"/>
        </w:rPr>
      </w:pPr>
    </w:p>
    <w:p w14:paraId="0AA9A86B" w14:textId="77777777" w:rsidR="006B34F1" w:rsidRPr="006B34F1" w:rsidRDefault="006B34F1" w:rsidP="006B34F1">
      <w:pPr>
        <w:rPr>
          <w:rFonts w:eastAsia="Times New Roman" w:cs="Times New Roman"/>
          <w:lang w:val="en-GB"/>
        </w:rPr>
      </w:pPr>
      <w:r w:rsidRPr="006B34F1">
        <w:rPr>
          <w:rFonts w:eastAsia="Times New Roman" w:cs="Times New Roman"/>
          <w:i/>
          <w:lang w:val="en-GB"/>
        </w:rPr>
        <w:t>Writing Academic English</w:t>
      </w:r>
      <w:r w:rsidRPr="006B34F1">
        <w:rPr>
          <w:rFonts w:eastAsia="Times New Roman" w:cs="Times New Roman"/>
          <w:lang w:val="en-GB"/>
        </w:rPr>
        <w:t>, Fourth Edition, Oshima A &amp; Hogue A. Pearson Education 2006.</w:t>
      </w:r>
    </w:p>
    <w:p w14:paraId="29AEC9E5" w14:textId="77777777" w:rsidR="006B34F1" w:rsidRPr="006B34F1" w:rsidRDefault="006B34F1" w:rsidP="006B34F1">
      <w:pPr>
        <w:contextualSpacing/>
        <w:rPr>
          <w:rFonts w:eastAsiaTheme="minorEastAsia" w:cs="Times New Roman"/>
          <w:lang w:val="en-GB" w:eastAsia="ja-JP"/>
        </w:rPr>
      </w:pPr>
    </w:p>
    <w:p w14:paraId="3184126F" w14:textId="77777777" w:rsidR="006B34F1" w:rsidRPr="006B34F1" w:rsidRDefault="006B34F1" w:rsidP="006B34F1">
      <w:pPr>
        <w:contextualSpacing/>
        <w:rPr>
          <w:rFonts w:eastAsiaTheme="minorEastAsia" w:cs="Times New Roman"/>
          <w:lang w:val="en-GB" w:eastAsia="ja-JP"/>
        </w:rPr>
      </w:pPr>
      <w:r w:rsidRPr="006B34F1">
        <w:rPr>
          <w:rFonts w:eastAsiaTheme="minorEastAsia" w:cs="Times New Roman"/>
          <w:i/>
          <w:lang w:val="en-GB" w:eastAsia="ja-JP"/>
        </w:rPr>
        <w:t xml:space="preserve">Advanced Grammar in Use, </w:t>
      </w:r>
      <w:r w:rsidRPr="006B34F1">
        <w:rPr>
          <w:rFonts w:eastAsiaTheme="minorEastAsia" w:cs="Times New Roman"/>
          <w:lang w:val="en-GB" w:eastAsia="ja-JP"/>
        </w:rPr>
        <w:t>Hewings, Martin, Cambridge University Press 1999</w:t>
      </w:r>
    </w:p>
    <w:p w14:paraId="32C407AA" w14:textId="77777777" w:rsidR="006B34F1" w:rsidRPr="006B34F1" w:rsidRDefault="006B34F1" w:rsidP="006B34F1">
      <w:pPr>
        <w:contextualSpacing/>
        <w:rPr>
          <w:rFonts w:eastAsiaTheme="minorEastAsia" w:cs="Times New Roman"/>
          <w:lang w:val="en-GB" w:eastAsia="ja-JP"/>
        </w:rPr>
      </w:pPr>
    </w:p>
    <w:p w14:paraId="2566C858" w14:textId="77777777" w:rsidR="006B34F1" w:rsidRPr="006B34F1" w:rsidRDefault="006B34F1" w:rsidP="006B34F1">
      <w:pPr>
        <w:contextualSpacing/>
        <w:rPr>
          <w:rFonts w:eastAsiaTheme="minorEastAsia" w:cs="Times New Roman"/>
          <w:lang w:val="en-GB" w:eastAsia="ja-JP"/>
        </w:rPr>
      </w:pPr>
      <w:r w:rsidRPr="006B34F1">
        <w:rPr>
          <w:rFonts w:eastAsiaTheme="minorEastAsia" w:cs="Times New Roman"/>
          <w:i/>
          <w:lang w:val="en-GB" w:eastAsia="ja-JP"/>
        </w:rPr>
        <w:t>Advanced English Collocations in Use</w:t>
      </w:r>
      <w:r w:rsidRPr="006B34F1">
        <w:rPr>
          <w:rFonts w:eastAsiaTheme="minorEastAsia" w:cs="Times New Roman"/>
          <w:lang w:val="en-GB" w:eastAsia="ja-JP"/>
        </w:rPr>
        <w:t>, O’Dell, Felicity &amp; McCarthy, Michael, Cambridge University Press 2008</w:t>
      </w:r>
    </w:p>
    <w:p w14:paraId="44317648" w14:textId="77777777" w:rsidR="00A51B27" w:rsidRDefault="00E13386" w:rsidP="00B52D69">
      <w:r>
        <w:fldChar w:fldCharType="end"/>
      </w:r>
    </w:p>
    <w:p w14:paraId="38938EE2"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MyriadPro-Regular">
    <w:altName w:val="Myriad Pro"/>
    <w:panose1 w:val="00000000000000000000"/>
    <w:charset w:val="4D"/>
    <w:family w:val="swiss"/>
    <w:notTrueType/>
    <w:pitch w:val="default"/>
    <w:sig w:usb0="00000003" w:usb1="00000000" w:usb2="00000000" w:usb3="00000000" w:csb0="00000001" w:csb1="00000000"/>
  </w:font>
  <w:font w:name="MyriadPro-Bold">
    <w:altName w:val="Myriad Pro"/>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D0113"/>
    <w:multiLevelType w:val="hybridMultilevel"/>
    <w:tmpl w:val="50F6519E"/>
    <w:lvl w:ilvl="0" w:tplc="324016D6">
      <w:start w:val="1"/>
      <w:numFmt w:val="bullet"/>
      <w:lvlText w:val="-"/>
      <w:lvlJc w:val="left"/>
      <w:pPr>
        <w:ind w:left="720" w:hanging="360"/>
      </w:pPr>
      <w:rPr>
        <w:rFonts w:ascii="Cambria" w:eastAsiaTheme="minorEastAs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F2CF3"/>
    <w:multiLevelType w:val="hybridMultilevel"/>
    <w:tmpl w:val="58FA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DE2C18"/>
    <w:multiLevelType w:val="hybridMultilevel"/>
    <w:tmpl w:val="B84CE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06B63"/>
    <w:multiLevelType w:val="hybridMultilevel"/>
    <w:tmpl w:val="99001F4C"/>
    <w:lvl w:ilvl="0" w:tplc="0A46922E">
      <w:start w:val="4"/>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A912C6"/>
    <w:multiLevelType w:val="hybridMultilevel"/>
    <w:tmpl w:val="3E3E5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7E4BC9"/>
    <w:multiLevelType w:val="hybridMultilevel"/>
    <w:tmpl w:val="2946A7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D150FF"/>
    <w:multiLevelType w:val="hybridMultilevel"/>
    <w:tmpl w:val="21BA40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1808D7"/>
    <w:multiLevelType w:val="hybridMultilevel"/>
    <w:tmpl w:val="6EFE6F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C9A20D9"/>
    <w:multiLevelType w:val="hybridMultilevel"/>
    <w:tmpl w:val="DA1CDE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3373F3"/>
    <w:multiLevelType w:val="hybridMultilevel"/>
    <w:tmpl w:val="08C243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190DA2"/>
    <w:multiLevelType w:val="hybridMultilevel"/>
    <w:tmpl w:val="EC1ED1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982675"/>
    <w:multiLevelType w:val="hybridMultilevel"/>
    <w:tmpl w:val="28B4F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DD7937"/>
    <w:multiLevelType w:val="hybridMultilevel"/>
    <w:tmpl w:val="FCCE1D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6"/>
  </w:num>
  <w:num w:numId="5">
    <w:abstractNumId w:val="5"/>
  </w:num>
  <w:num w:numId="6">
    <w:abstractNumId w:val="18"/>
  </w:num>
  <w:num w:numId="7">
    <w:abstractNumId w:val="2"/>
  </w:num>
  <w:num w:numId="8">
    <w:abstractNumId w:val="0"/>
  </w:num>
  <w:num w:numId="9">
    <w:abstractNumId w:val="15"/>
  </w:num>
  <w:num w:numId="10">
    <w:abstractNumId w:val="19"/>
  </w:num>
  <w:num w:numId="11">
    <w:abstractNumId w:val="20"/>
  </w:num>
  <w:num w:numId="12">
    <w:abstractNumId w:val="16"/>
  </w:num>
  <w:num w:numId="13">
    <w:abstractNumId w:val="7"/>
  </w:num>
  <w:num w:numId="14">
    <w:abstractNumId w:val="13"/>
  </w:num>
  <w:num w:numId="15">
    <w:abstractNumId w:val="4"/>
  </w:num>
  <w:num w:numId="16">
    <w:abstractNumId w:val="8"/>
  </w:num>
  <w:num w:numId="17">
    <w:abstractNumId w:val="14"/>
  </w:num>
  <w:num w:numId="18">
    <w:abstractNumId w:val="12"/>
  </w:num>
  <w:num w:numId="19">
    <w:abstractNumId w:val="17"/>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75"/>
    <w:rsid w:val="00030CAB"/>
    <w:rsid w:val="00043198"/>
    <w:rsid w:val="00043E11"/>
    <w:rsid w:val="00172775"/>
    <w:rsid w:val="00180A13"/>
    <w:rsid w:val="00192ECD"/>
    <w:rsid w:val="002655E6"/>
    <w:rsid w:val="00272C0B"/>
    <w:rsid w:val="00283556"/>
    <w:rsid w:val="00296A2E"/>
    <w:rsid w:val="00336503"/>
    <w:rsid w:val="00346E96"/>
    <w:rsid w:val="0036259B"/>
    <w:rsid w:val="003C157E"/>
    <w:rsid w:val="00486CC3"/>
    <w:rsid w:val="004B2A48"/>
    <w:rsid w:val="004B7FCA"/>
    <w:rsid w:val="00526364"/>
    <w:rsid w:val="005B14F6"/>
    <w:rsid w:val="005F354F"/>
    <w:rsid w:val="00664774"/>
    <w:rsid w:val="0066566A"/>
    <w:rsid w:val="006B34F1"/>
    <w:rsid w:val="006F6280"/>
    <w:rsid w:val="00710680"/>
    <w:rsid w:val="00787A4D"/>
    <w:rsid w:val="007A20F4"/>
    <w:rsid w:val="0083761D"/>
    <w:rsid w:val="00861488"/>
    <w:rsid w:val="00906569"/>
    <w:rsid w:val="00A016A7"/>
    <w:rsid w:val="00A51B27"/>
    <w:rsid w:val="00AC6A95"/>
    <w:rsid w:val="00AE4163"/>
    <w:rsid w:val="00AE5F46"/>
    <w:rsid w:val="00B4741B"/>
    <w:rsid w:val="00B52D69"/>
    <w:rsid w:val="00B934AB"/>
    <w:rsid w:val="00D964BE"/>
    <w:rsid w:val="00DD3D18"/>
    <w:rsid w:val="00DD7D61"/>
    <w:rsid w:val="00E1328E"/>
    <w:rsid w:val="00E13386"/>
    <w:rsid w:val="00E47D2F"/>
    <w:rsid w:val="00E7637E"/>
    <w:rsid w:val="00E82281"/>
    <w:rsid w:val="00E868F6"/>
    <w:rsid w:val="00EA05AF"/>
    <w:rsid w:val="00EB3F10"/>
    <w:rsid w:val="00EB61BF"/>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2F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Table Grid" w:uiPriority="5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272C0B"/>
  </w:style>
  <w:style w:type="numbering" w:customStyle="1" w:styleId="NoList3">
    <w:name w:val="No List3"/>
    <w:next w:val="NoList"/>
    <w:semiHidden/>
    <w:unhideWhenUsed/>
    <w:rsid w:val="00E82281"/>
  </w:style>
  <w:style w:type="numbering" w:customStyle="1" w:styleId="NoList4">
    <w:name w:val="No List4"/>
    <w:next w:val="NoList"/>
    <w:semiHidden/>
    <w:unhideWhenUsed/>
    <w:rsid w:val="00EB61BF"/>
  </w:style>
  <w:style w:type="table" w:styleId="TableGrid">
    <w:name w:val="Table Grid"/>
    <w:basedOn w:val="TableNormal"/>
    <w:uiPriority w:val="59"/>
    <w:rsid w:val="00D964BE"/>
    <w:rPr>
      <w:rFonts w:eastAsiaTheme="minorEastAsia"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B34F1"/>
    <w:rPr>
      <w:rFonts w:eastAsiaTheme="minorEastAsia"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B34F1"/>
    <w:rPr>
      <w:rFonts w:eastAsiaTheme="minorEastAsia"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2261</Words>
  <Characters>12891</Characters>
  <Application>Microsoft Macintosh Word</Application>
  <DocSecurity>0</DocSecurity>
  <Lines>107</Lines>
  <Paragraphs>30</Paragraphs>
  <ScaleCrop>false</ScaleCrop>
  <Company>TASIS</Company>
  <LinksUpToDate>false</LinksUpToDate>
  <CharactersWithSpaces>15122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20</cp:revision>
  <cp:lastPrinted>2011-03-11T09:38:00Z</cp:lastPrinted>
  <dcterms:created xsi:type="dcterms:W3CDTF">2010-12-09T14:37:00Z</dcterms:created>
  <dcterms:modified xsi:type="dcterms:W3CDTF">2012-11-22T17:10:00Z</dcterms:modified>
</cp:coreProperties>
</file>