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8FB3A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40FAD4F5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0E5967FD" w14:textId="6D71F6A1" w:rsidR="00C90D54" w:rsidRPr="00C90D54" w:rsidRDefault="00876086" w:rsidP="00C90D54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412476">
        <w:instrText xml:space="preserve"> LINK </w:instrText>
      </w:r>
      <w:r w:rsidR="00C90D54">
        <w:instrText xml:space="preserve">Word.Document.12 "Curriculum Projects:Arts:Music:IB_Y2_Music:IB_Y2_Music.docx"  </w:instrText>
      </w:r>
      <w:r w:rsidR="00412476">
        <w:instrText xml:space="preserve">\a \f 0 \r </w:instrText>
      </w:r>
      <w:r w:rsidR="00C90D54">
        <w:fldChar w:fldCharType="separate"/>
      </w:r>
      <w:r w:rsidR="00C90D54" w:rsidRPr="00C90D54">
        <w:rPr>
          <w:rFonts w:ascii="Gill Sans" w:eastAsia="Times New Roman" w:hAnsi="Gill Sans" w:cs="Times New Roman"/>
          <w:b/>
          <w:sz w:val="48"/>
          <w:lang w:val="en-GB"/>
        </w:rPr>
        <w:t>IB Music Year 2</w:t>
      </w:r>
    </w:p>
    <w:p w14:paraId="16F71D12" w14:textId="77777777" w:rsidR="00C90D54" w:rsidRPr="00C90D54" w:rsidRDefault="00C90D54" w:rsidP="00C90D54">
      <w:pPr>
        <w:jc w:val="center"/>
        <w:rPr>
          <w:rFonts w:eastAsia="Times New Roman" w:cs="Times New Roman"/>
          <w:lang w:val="en-GB"/>
        </w:rPr>
      </w:pPr>
    </w:p>
    <w:p w14:paraId="2122EBF2" w14:textId="77777777" w:rsidR="00C90D54" w:rsidRPr="00C90D54" w:rsidRDefault="00C90D54" w:rsidP="00C90D54">
      <w:pPr>
        <w:jc w:val="center"/>
        <w:rPr>
          <w:rFonts w:eastAsia="Times New Roman" w:cs="Times New Roman"/>
          <w:b/>
          <w:lang w:val="en-GB"/>
        </w:rPr>
      </w:pPr>
      <w:r w:rsidRPr="00C90D54">
        <w:rPr>
          <w:rFonts w:eastAsia="Times New Roman" w:cs="Times New Roman"/>
          <w:b/>
          <w:lang w:val="en-GB"/>
        </w:rPr>
        <w:t>Course Overview</w:t>
      </w:r>
    </w:p>
    <w:p w14:paraId="53C2636D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 xml:space="preserve">This course is designed for the student who has a background in musical performance or a background in composition, or those with a general interest. This consists of a compulsory part and an optional part. Every student studies Musical Perception and Analysis (Part A) and then chooses one of three options from Part B: Creating (SLC), Solo Performance (SLS) or Group performance (SLG).  </w:t>
      </w:r>
      <w:r w:rsidRPr="00C90D54">
        <w:rPr>
          <w:rFonts w:eastAsia="Times New Roman" w:cs="Helvetica"/>
          <w:color w:val="141413"/>
          <w:szCs w:val="22"/>
          <w:lang w:val="en-GB"/>
        </w:rPr>
        <w:t xml:space="preserve">During the second year of this course, projects become more student-directed, with the teacher’s role being that of a guide and advisor. Students will produce a written media script (the Musical Investigation), investigating the significant musical links between two (or more) pieces from distinct musical cultures. </w:t>
      </w:r>
      <w:r w:rsidRPr="00C90D54">
        <w:rPr>
          <w:rFonts w:eastAsia="Times New Roman" w:cs="Times New Roman"/>
          <w:szCs w:val="15"/>
          <w:lang w:val="en-GB"/>
        </w:rPr>
        <w:t xml:space="preserve">Both worldwide and historical perspectives are required of students, as well as an </w:t>
      </w:r>
      <w:proofErr w:type="spellStart"/>
      <w:r w:rsidRPr="00C90D54">
        <w:rPr>
          <w:rFonts w:eastAsia="Times New Roman" w:cs="Times New Roman"/>
          <w:szCs w:val="15"/>
          <w:lang w:val="en-GB"/>
        </w:rPr>
        <w:t>ongoing</w:t>
      </w:r>
      <w:proofErr w:type="spellEnd"/>
      <w:r w:rsidRPr="00C90D54">
        <w:rPr>
          <w:rFonts w:eastAsia="Times New Roman" w:cs="Times New Roman"/>
          <w:szCs w:val="15"/>
          <w:lang w:val="en-GB"/>
        </w:rPr>
        <w:t xml:space="preserve"> commitment to creating and performing music. Students will take the IB Music exam at the end of the second year of the course.</w:t>
      </w:r>
    </w:p>
    <w:p w14:paraId="636D357F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6FAA2E5D" w14:textId="77777777" w:rsidR="00C90D54" w:rsidRPr="00C90D54" w:rsidRDefault="00C90D54" w:rsidP="00C90D54">
      <w:pPr>
        <w:jc w:val="center"/>
        <w:rPr>
          <w:rFonts w:eastAsia="Times New Roman" w:cs="Times New Roman"/>
          <w:b/>
          <w:lang w:val="en-GB"/>
        </w:rPr>
      </w:pPr>
      <w:r w:rsidRPr="00C90D54">
        <w:rPr>
          <w:rFonts w:eastAsia="Times New Roman" w:cs="Times New Roman"/>
          <w:b/>
          <w:lang w:val="en-GB"/>
        </w:rPr>
        <w:t>Department Standards</w:t>
      </w:r>
    </w:p>
    <w:p w14:paraId="6EC18ED5" w14:textId="77777777" w:rsidR="00C90D54" w:rsidRPr="00C90D54" w:rsidRDefault="00C90D54" w:rsidP="00C90D54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Students will sing alone and with others, a varied repertoire of music.</w:t>
      </w:r>
    </w:p>
    <w:p w14:paraId="129174B2" w14:textId="77777777" w:rsidR="00C90D54" w:rsidRPr="00C90D54" w:rsidRDefault="00C90D54" w:rsidP="00C90D54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Students will perform on instruments, alone and with others, a varied repertoire of music.</w:t>
      </w:r>
    </w:p>
    <w:p w14:paraId="7136991E" w14:textId="77777777" w:rsidR="00C90D54" w:rsidRPr="00C90D54" w:rsidRDefault="00C90D54" w:rsidP="00C90D54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Students will improvise melodies, variations, and accompaniments.</w:t>
      </w:r>
    </w:p>
    <w:p w14:paraId="569D068A" w14:textId="77777777" w:rsidR="00C90D54" w:rsidRPr="00C90D54" w:rsidRDefault="00C90D54" w:rsidP="00C90D54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Students will compose and arrange music within specified guidelines.</w:t>
      </w:r>
    </w:p>
    <w:p w14:paraId="6110B2AC" w14:textId="77777777" w:rsidR="00C90D54" w:rsidRPr="00C90D54" w:rsidRDefault="00C90D54" w:rsidP="00C90D54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Students will read and notate music.</w:t>
      </w:r>
    </w:p>
    <w:p w14:paraId="58A368D1" w14:textId="77777777" w:rsidR="00C90D54" w:rsidRPr="00C90D54" w:rsidRDefault="00C90D54" w:rsidP="00C90D54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 xml:space="preserve">Students will listen to, </w:t>
      </w:r>
      <w:proofErr w:type="spellStart"/>
      <w:r w:rsidRPr="00C90D54">
        <w:rPr>
          <w:rFonts w:eastAsia="Times New Roman" w:cs="Times New Roman"/>
          <w:lang w:val="en-GB"/>
        </w:rPr>
        <w:t>analyze</w:t>
      </w:r>
      <w:proofErr w:type="spellEnd"/>
      <w:r w:rsidRPr="00C90D54">
        <w:rPr>
          <w:rFonts w:eastAsia="Times New Roman" w:cs="Times New Roman"/>
          <w:lang w:val="en-GB"/>
        </w:rPr>
        <w:t>, and describe music.</w:t>
      </w:r>
    </w:p>
    <w:p w14:paraId="0FF90F31" w14:textId="77777777" w:rsidR="00C90D54" w:rsidRPr="00C90D54" w:rsidRDefault="00C90D54" w:rsidP="00C90D54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Students will evaluate music and music performances.</w:t>
      </w:r>
    </w:p>
    <w:p w14:paraId="60C8888A" w14:textId="77777777" w:rsidR="00C90D54" w:rsidRPr="00C90D54" w:rsidRDefault="00C90D54" w:rsidP="00C90D54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Students will understand relationships between music, the other arts, and disciplines outside the arts.</w:t>
      </w:r>
    </w:p>
    <w:p w14:paraId="082B09C0" w14:textId="77777777" w:rsidR="00C90D54" w:rsidRPr="00C90D54" w:rsidRDefault="00C90D54" w:rsidP="00C90D54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Students will understand music in relation to history and culture.</w:t>
      </w:r>
    </w:p>
    <w:p w14:paraId="6EC7F6F4" w14:textId="77777777" w:rsidR="00412476" w:rsidRDefault="00876086" w:rsidP="00915BF6">
      <w:pPr>
        <w:ind w:left="284" w:hanging="284"/>
      </w:pPr>
      <w:r>
        <w:fldChar w:fldCharType="end"/>
      </w:r>
    </w:p>
    <w:p w14:paraId="0859E841" w14:textId="77777777" w:rsidR="00A51B27" w:rsidRDefault="00A51B27" w:rsidP="00E5755F">
      <w:pPr>
        <w:ind w:left="284" w:hanging="284"/>
      </w:pPr>
    </w:p>
    <w:p w14:paraId="7C2FB198" w14:textId="77777777" w:rsidR="00412476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06B4E8C1" w14:textId="61675F18" w:rsidR="00C90D54" w:rsidRPr="00C90D54" w:rsidRDefault="00876086" w:rsidP="00C90D54">
      <w:pPr>
        <w:rPr>
          <w:rFonts w:eastAsia="Times New Roman" w:cs="Times New Roman"/>
          <w:lang w:val="en-GB"/>
        </w:rPr>
      </w:pPr>
      <w:r>
        <w:fldChar w:fldCharType="begin"/>
      </w:r>
      <w:r w:rsidR="00412476">
        <w:instrText xml:space="preserve"> LINK </w:instrText>
      </w:r>
      <w:r w:rsidR="00C90D54">
        <w:instrText xml:space="preserve">Word.Document.12 "Curriculum Projects:Arts:Music:IB_Y2_Music:IB_Y2_Music_Benchmarks.docx"  </w:instrText>
      </w:r>
      <w:r w:rsidR="00412476">
        <w:instrText xml:space="preserve">\a \f 0 \r </w:instrText>
      </w:r>
      <w:r w:rsidR="00C90D54">
        <w:fldChar w:fldCharType="separate"/>
      </w:r>
      <w:r w:rsidR="00C90D54" w:rsidRPr="00C90D54">
        <w:rPr>
          <w:rFonts w:eastAsia="Times New Roman" w:cs="Times New Roman"/>
          <w:lang w:val="en-GB"/>
        </w:rPr>
        <w:t>Demonstrate knowledge, understanding and perception of music in relation to time, place and cultures.</w:t>
      </w:r>
    </w:p>
    <w:p w14:paraId="6551E0D8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Demonstrate appropriate musical terminology to describe and reflect their critical understanding of music.</w:t>
      </w:r>
    </w:p>
    <w:p w14:paraId="112BA92B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Demonstrate comparative analysis of music in relation to time, place and cultures.</w:t>
      </w:r>
    </w:p>
    <w:p w14:paraId="5305A346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Demonstrate creative skills through exploration, control and development of musical elements (SLC).</w:t>
      </w:r>
    </w:p>
    <w:p w14:paraId="1A55874E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Demonstrate performance skills through solo music making (SLS) or group music making (SLG).</w:t>
      </w:r>
    </w:p>
    <w:p w14:paraId="5E346AC4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Demonstrate critical-thinking skills through reflective thought.</w:t>
      </w:r>
    </w:p>
    <w:p w14:paraId="1FD1D737" w14:textId="74AB8BE6" w:rsidR="00A51B27" w:rsidRPr="00412476" w:rsidRDefault="00876086" w:rsidP="00D903EC">
      <w:r>
        <w:fldChar w:fldCharType="end"/>
      </w:r>
    </w:p>
    <w:p w14:paraId="503A1140" w14:textId="77777777"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711AEE5C" w14:textId="47FA59EA" w:rsidR="00C90D54" w:rsidRPr="00C90D54" w:rsidRDefault="00876086" w:rsidP="00C90D54">
      <w:pPr>
        <w:rPr>
          <w:rFonts w:eastAsia="Times New Roman" w:cs="Times New Roman"/>
          <w:lang w:val="en-GB"/>
        </w:rPr>
      </w:pPr>
      <w:r>
        <w:rPr>
          <w:rFonts w:eastAsia="Times New Roman"/>
          <w:lang w:val="en-GB"/>
        </w:rPr>
        <w:fldChar w:fldCharType="begin"/>
      </w:r>
      <w:r w:rsidR="00412476">
        <w:rPr>
          <w:rFonts w:eastAsia="Times New Roman"/>
          <w:lang w:val="en-GB"/>
        </w:rPr>
        <w:instrText xml:space="preserve"> LINK </w:instrText>
      </w:r>
      <w:r w:rsidR="00C90D54">
        <w:rPr>
          <w:rFonts w:eastAsia="Times New Roman"/>
          <w:lang w:val="en-GB"/>
        </w:rPr>
        <w:instrText xml:space="preserve">Word.Document.12 "Curriculum Projects:Arts:Music:IB_Y2_Music:IB_Y2_Music_Performance_Indicators.docx"  </w:instrText>
      </w:r>
      <w:r w:rsidR="00412476">
        <w:rPr>
          <w:rFonts w:eastAsia="Times New Roman"/>
          <w:lang w:val="en-GB"/>
        </w:rPr>
        <w:instrText xml:space="preserve">\a \f 0 \r </w:instrText>
      </w:r>
      <w:r w:rsidR="00C90D54">
        <w:rPr>
          <w:rFonts w:eastAsia="Times New Roman"/>
          <w:lang w:val="en-GB"/>
        </w:rPr>
        <w:fldChar w:fldCharType="separate"/>
      </w:r>
      <w:r w:rsidR="00C90D54" w:rsidRPr="00C90D54">
        <w:rPr>
          <w:rFonts w:eastAsia="Times New Roman" w:cs="Times New Roman"/>
          <w:lang w:val="en-GB"/>
        </w:rPr>
        <w:t>Students will understand the fundamentals of music theory necessary for analysis.</w:t>
      </w:r>
    </w:p>
    <w:p w14:paraId="31372626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Students will develop their aural and score reading skills.</w:t>
      </w:r>
    </w:p>
    <w:p w14:paraId="2BBF5AD8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 xml:space="preserve">Students will be able to discuss of the elements of music: Melody, Harmony, Rhythm, Timbre, Form and Texture. </w:t>
      </w:r>
    </w:p>
    <w:p w14:paraId="670CDE8B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Students will be able to make musical links between the works they study by discussing Musical Structure, Elements and Context - with an appropriate use of Musical Terminology.</w:t>
      </w:r>
    </w:p>
    <w:p w14:paraId="73C25EAC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Students will be able to make use of technology (such as Sibelius/Logic/Garage Band).</w:t>
      </w:r>
    </w:p>
    <w:p w14:paraId="4A998B66" w14:textId="77777777" w:rsidR="00412476" w:rsidRDefault="00876086" w:rsidP="00915BF6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fldChar w:fldCharType="end"/>
      </w:r>
    </w:p>
    <w:p w14:paraId="7F85AFC0" w14:textId="77777777" w:rsidR="00A51B27" w:rsidRDefault="00A51B27" w:rsidP="00C1019A"/>
    <w:p w14:paraId="46B467F0" w14:textId="77777777" w:rsidR="00A51B27" w:rsidRPr="00A51B27" w:rsidRDefault="00A51B27" w:rsidP="00586DFE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7139BA01" w14:textId="2C5244B5" w:rsidR="00C90D54" w:rsidRPr="00C90D54" w:rsidRDefault="00876086" w:rsidP="00C90D54">
      <w:pPr>
        <w:rPr>
          <w:rFonts w:eastAsia="Times New Roman" w:cs="Times New Roman"/>
          <w:lang w:val="en-GB"/>
        </w:rPr>
      </w:pPr>
      <w:r>
        <w:fldChar w:fldCharType="begin"/>
      </w:r>
      <w:r w:rsidR="00412476">
        <w:instrText xml:space="preserve"> LINK </w:instrText>
      </w:r>
      <w:r w:rsidR="00C90D54">
        <w:instrText xml:space="preserve">Word.Document.12 "Curriculum Projects:Arts:Music:IB_Y2_Music:IB_Y2_Music_Assessments.docx"  </w:instrText>
      </w:r>
      <w:r w:rsidR="00412476">
        <w:instrText xml:space="preserve">\a \f 0 \r </w:instrText>
      </w:r>
      <w:r w:rsidR="00C90D54">
        <w:fldChar w:fldCharType="separate"/>
      </w:r>
      <w:r w:rsidR="00C90D54" w:rsidRPr="00C90D54">
        <w:rPr>
          <w:rFonts w:eastAsia="Times New Roman" w:cs="Times New Roman"/>
          <w:lang w:val="en-GB"/>
        </w:rPr>
        <w:t>4-part Harmony and Counterpoint Exercises</w:t>
      </w:r>
    </w:p>
    <w:p w14:paraId="4EA1B664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Quarterly Quizzes/short tests</w:t>
      </w:r>
    </w:p>
    <w:p w14:paraId="2CDF0840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Setting texts to music</w:t>
      </w:r>
    </w:p>
    <w:p w14:paraId="034C44A3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Class Discussion/Feedback</w:t>
      </w:r>
    </w:p>
    <w:p w14:paraId="1FF1DC56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Creating a Compositional Exercise in certain styles</w:t>
      </w:r>
    </w:p>
    <w:p w14:paraId="1C9E8EC9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 xml:space="preserve">Completing a Comparative Study – the Musical Investigation </w:t>
      </w:r>
    </w:p>
    <w:p w14:paraId="09D880B3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Group/Solo Performance Preparation, culminating with a recorded performance</w:t>
      </w:r>
    </w:p>
    <w:p w14:paraId="51CE1809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Listening/Analysis Diary</w:t>
      </w:r>
    </w:p>
    <w:p w14:paraId="6A7CF645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Essays on analysis of Set Works (</w:t>
      </w:r>
      <w:r w:rsidRPr="00C90D54">
        <w:rPr>
          <w:rFonts w:eastAsia="Times New Roman" w:cs="Times New Roman"/>
          <w:i/>
          <w:lang w:val="en-GB"/>
        </w:rPr>
        <w:t>El Salon Mexico</w:t>
      </w:r>
      <w:r w:rsidRPr="00C90D54">
        <w:rPr>
          <w:rFonts w:eastAsia="Times New Roman" w:cs="Times New Roman"/>
          <w:lang w:val="en-GB"/>
        </w:rPr>
        <w:t xml:space="preserve"> (Copland) and</w:t>
      </w:r>
      <w:r w:rsidRPr="00C90D54">
        <w:rPr>
          <w:rFonts w:eastAsia="Times New Roman" w:cs="Times New Roman"/>
          <w:i/>
          <w:lang w:val="en-GB"/>
        </w:rPr>
        <w:t xml:space="preserve"> Symphony 41 </w:t>
      </w:r>
      <w:r w:rsidRPr="00C90D54">
        <w:rPr>
          <w:rFonts w:eastAsia="Times New Roman" w:cs="Times New Roman"/>
          <w:lang w:val="en-GB"/>
        </w:rPr>
        <w:t>(Mozart) in 2012)</w:t>
      </w:r>
    </w:p>
    <w:p w14:paraId="5700AF93" w14:textId="77777777" w:rsidR="00C90D54" w:rsidRPr="00C90D54" w:rsidRDefault="00C90D54" w:rsidP="00C90D54">
      <w:pPr>
        <w:rPr>
          <w:rFonts w:eastAsia="Times New Roman" w:cs="Times New Roman"/>
          <w:i/>
          <w:lang w:val="en-GB"/>
        </w:rPr>
      </w:pPr>
    </w:p>
    <w:p w14:paraId="505C7391" w14:textId="77777777" w:rsidR="00C90D54" w:rsidRPr="00C90D54" w:rsidRDefault="00C90D54" w:rsidP="00C90D54">
      <w:pPr>
        <w:rPr>
          <w:rFonts w:eastAsia="Times New Roman" w:cs="Times New Roman"/>
          <w:b/>
          <w:lang w:val="en-GB"/>
        </w:rPr>
      </w:pPr>
      <w:r w:rsidRPr="00C90D54">
        <w:rPr>
          <w:rFonts w:eastAsia="Times New Roman" w:cs="Times New Roman"/>
          <w:b/>
          <w:lang w:val="en-GB"/>
        </w:rPr>
        <w:t>IB EXAMINATION</w:t>
      </w:r>
    </w:p>
    <w:p w14:paraId="05CA615D" w14:textId="77777777" w:rsidR="00C90D54" w:rsidRPr="00C90D54" w:rsidRDefault="00C90D54" w:rsidP="00C90D54">
      <w:pPr>
        <w:rPr>
          <w:rFonts w:eastAsia="Times New Roman" w:cs="Times New Roman"/>
          <w:i/>
          <w:lang w:val="en-GB"/>
        </w:rPr>
      </w:pPr>
      <w:r w:rsidRPr="00C90D54">
        <w:rPr>
          <w:rFonts w:eastAsia="Times New Roman" w:cs="Times New Roman"/>
          <w:i/>
          <w:lang w:val="en-GB"/>
        </w:rPr>
        <w:t>Internal Component</w:t>
      </w:r>
    </w:p>
    <w:p w14:paraId="4005DE8A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Creating</w:t>
      </w:r>
    </w:p>
    <w:p w14:paraId="3C371EFD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Solo Performing</w:t>
      </w:r>
    </w:p>
    <w:p w14:paraId="29AC94FF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Group Performing</w:t>
      </w:r>
    </w:p>
    <w:p w14:paraId="5CDCC03E" w14:textId="77777777" w:rsidR="00C90D54" w:rsidRPr="00C90D54" w:rsidRDefault="00C90D54" w:rsidP="00C90D54">
      <w:pPr>
        <w:rPr>
          <w:rFonts w:eastAsia="Times New Roman" w:cs="Times New Roman"/>
          <w:b/>
          <w:i/>
          <w:lang w:val="en-GB"/>
        </w:rPr>
      </w:pPr>
    </w:p>
    <w:p w14:paraId="1BC800EA" w14:textId="77777777" w:rsidR="00C90D54" w:rsidRPr="00C90D54" w:rsidRDefault="00C90D54" w:rsidP="00C90D54">
      <w:pPr>
        <w:rPr>
          <w:rFonts w:eastAsia="Times New Roman" w:cs="Times New Roman"/>
          <w:i/>
          <w:lang w:val="en-GB"/>
        </w:rPr>
      </w:pPr>
      <w:r w:rsidRPr="00C90D54">
        <w:rPr>
          <w:rFonts w:eastAsia="Times New Roman" w:cs="Times New Roman"/>
          <w:i/>
          <w:lang w:val="en-GB"/>
        </w:rPr>
        <w:t>External Component</w:t>
      </w:r>
    </w:p>
    <w:p w14:paraId="62D7C42F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Listening Paper – Five Musical Perception Questions</w:t>
      </w:r>
    </w:p>
    <w:p w14:paraId="0A8E1B3D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Musical Links Investigation</w:t>
      </w:r>
    </w:p>
    <w:p w14:paraId="5CFBCA5D" w14:textId="36927570" w:rsidR="00412476" w:rsidRDefault="00876086" w:rsidP="00D903EC">
      <w:r>
        <w:fldChar w:fldCharType="end"/>
      </w:r>
    </w:p>
    <w:p w14:paraId="428F48B2" w14:textId="77777777" w:rsidR="00A51B27" w:rsidRDefault="00A51B27" w:rsidP="00412476"/>
    <w:p w14:paraId="0DE4B89F" w14:textId="77777777" w:rsidR="00E1328E" w:rsidRPr="00A772CE" w:rsidRDefault="00E1328E" w:rsidP="007A20F4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1AA2F7E4" w14:textId="46511ECD" w:rsidR="00C90D54" w:rsidRPr="00C90D54" w:rsidRDefault="00876086" w:rsidP="00C90D54">
      <w:pPr>
        <w:rPr>
          <w:rFonts w:eastAsia="Times New Roman" w:cs="Times New Roman"/>
          <w:lang w:val="en-GB"/>
        </w:rPr>
      </w:pPr>
      <w:r>
        <w:fldChar w:fldCharType="begin"/>
      </w:r>
      <w:r w:rsidR="00412476">
        <w:instrText xml:space="preserve"> LINK </w:instrText>
      </w:r>
      <w:r w:rsidR="00C90D54">
        <w:instrText xml:space="preserve">Word.Document.12 "Curriculum Projects:Arts:Music:IB_Y2_Music:IB_Y2_Music_Core_Topics.docx"  </w:instrText>
      </w:r>
      <w:r w:rsidR="00412476">
        <w:instrText xml:space="preserve">\a \f 0 \r </w:instrText>
      </w:r>
      <w:r w:rsidR="00C90D54">
        <w:fldChar w:fldCharType="separate"/>
      </w:r>
      <w:r w:rsidR="00C90D54" w:rsidRPr="00C90D54">
        <w:rPr>
          <w:rFonts w:eastAsia="Times New Roman" w:cs="Times New Roman"/>
          <w:lang w:val="en-GB"/>
        </w:rPr>
        <w:t>Tools for analysis:</w:t>
      </w:r>
    </w:p>
    <w:p w14:paraId="790C9BA0" w14:textId="77777777" w:rsidR="00C90D54" w:rsidRPr="00C90D54" w:rsidRDefault="00C90D54" w:rsidP="00C90D54">
      <w:pPr>
        <w:ind w:firstLine="720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Musical Vocabulary (Grade 5 ABRSM +)</w:t>
      </w:r>
    </w:p>
    <w:p w14:paraId="73BB32FF" w14:textId="77777777" w:rsidR="00C90D54" w:rsidRPr="00C90D54" w:rsidRDefault="00C90D54" w:rsidP="00C90D54">
      <w:pPr>
        <w:ind w:firstLine="720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 xml:space="preserve">Understanding Harmony and Counterpoint </w:t>
      </w:r>
    </w:p>
    <w:p w14:paraId="6FA053CD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74BBC05A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 xml:space="preserve">Listening to, recognizing and </w:t>
      </w:r>
      <w:proofErr w:type="spellStart"/>
      <w:r w:rsidRPr="00C90D54">
        <w:rPr>
          <w:rFonts w:eastAsia="Times New Roman" w:cs="Times New Roman"/>
          <w:lang w:val="en-GB"/>
        </w:rPr>
        <w:t>analyzing</w:t>
      </w:r>
      <w:proofErr w:type="spellEnd"/>
      <w:r w:rsidRPr="00C90D54">
        <w:rPr>
          <w:rFonts w:eastAsia="Times New Roman" w:cs="Times New Roman"/>
          <w:lang w:val="en-GB"/>
        </w:rPr>
        <w:t xml:space="preserve"> musical works from the Renaissance, Baroque, Classical, Romanic and Twentieth-Century eras</w:t>
      </w:r>
    </w:p>
    <w:p w14:paraId="61CF37A7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6596DE5A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Studying the Set Works in detail (</w:t>
      </w:r>
      <w:r w:rsidRPr="00C90D54">
        <w:rPr>
          <w:rFonts w:eastAsia="Times New Roman" w:cs="Times New Roman"/>
          <w:i/>
          <w:lang w:val="en-GB"/>
        </w:rPr>
        <w:t xml:space="preserve">Petite </w:t>
      </w:r>
      <w:proofErr w:type="spellStart"/>
      <w:r w:rsidRPr="00C90D54">
        <w:rPr>
          <w:rFonts w:eastAsia="Times New Roman" w:cs="Times New Roman"/>
          <w:i/>
          <w:lang w:val="en-GB"/>
        </w:rPr>
        <w:t>Messe</w:t>
      </w:r>
      <w:proofErr w:type="spellEnd"/>
      <w:r w:rsidRPr="00C90D54">
        <w:rPr>
          <w:rFonts w:eastAsia="Times New Roman" w:cs="Times New Roman"/>
          <w:i/>
          <w:lang w:val="en-GB"/>
        </w:rPr>
        <w:t xml:space="preserve"> </w:t>
      </w:r>
      <w:proofErr w:type="spellStart"/>
      <w:r w:rsidRPr="00C90D54">
        <w:rPr>
          <w:rFonts w:eastAsia="Times New Roman" w:cs="Times New Roman"/>
          <w:i/>
          <w:lang w:val="en-GB"/>
        </w:rPr>
        <w:t>Solonelle</w:t>
      </w:r>
      <w:proofErr w:type="spellEnd"/>
      <w:r w:rsidRPr="00C90D54">
        <w:rPr>
          <w:rFonts w:eastAsia="Times New Roman" w:cs="Times New Roman"/>
          <w:i/>
          <w:lang w:val="en-GB"/>
        </w:rPr>
        <w:t xml:space="preserve"> </w:t>
      </w:r>
      <w:r w:rsidRPr="00C90D54">
        <w:rPr>
          <w:rFonts w:eastAsia="Times New Roman" w:cs="Times New Roman"/>
          <w:lang w:val="en-GB"/>
        </w:rPr>
        <w:t>(Rossini) and</w:t>
      </w:r>
      <w:r w:rsidRPr="00C90D54">
        <w:rPr>
          <w:rFonts w:eastAsia="Times New Roman" w:cs="Times New Roman"/>
          <w:i/>
          <w:lang w:val="en-GB"/>
        </w:rPr>
        <w:t xml:space="preserve"> An American in Paris </w:t>
      </w:r>
      <w:r w:rsidRPr="00C90D54">
        <w:rPr>
          <w:rFonts w:eastAsia="Times New Roman" w:cs="Times New Roman"/>
          <w:lang w:val="en-GB"/>
        </w:rPr>
        <w:t>(Gershwin) in 2014/2015)</w:t>
      </w:r>
    </w:p>
    <w:p w14:paraId="67DD16FB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27C797CB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Preparing for Performance (Solo and Group)</w:t>
      </w:r>
    </w:p>
    <w:p w14:paraId="2F16FCD8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1FEEC9DB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 xml:space="preserve">Listening to and </w:t>
      </w:r>
      <w:proofErr w:type="spellStart"/>
      <w:r w:rsidRPr="00C90D54">
        <w:rPr>
          <w:rFonts w:eastAsia="Times New Roman" w:cs="Times New Roman"/>
          <w:lang w:val="en-GB"/>
        </w:rPr>
        <w:t>analyzing</w:t>
      </w:r>
      <w:proofErr w:type="spellEnd"/>
      <w:r w:rsidRPr="00C90D54">
        <w:rPr>
          <w:rFonts w:eastAsia="Times New Roman" w:cs="Times New Roman"/>
          <w:lang w:val="en-GB"/>
        </w:rPr>
        <w:t xml:space="preserve"> music from around the world</w:t>
      </w:r>
    </w:p>
    <w:p w14:paraId="26C292CE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11869DD0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 xml:space="preserve">Completing the Musical Investigation (A comparative study) </w:t>
      </w:r>
    </w:p>
    <w:p w14:paraId="3292424A" w14:textId="296D024E" w:rsidR="00412476" w:rsidRDefault="00876086" w:rsidP="008A214E">
      <w:r>
        <w:fldChar w:fldCharType="end"/>
      </w:r>
    </w:p>
    <w:p w14:paraId="3005D4FE" w14:textId="77777777" w:rsidR="00A51B27" w:rsidRDefault="00A51B27" w:rsidP="00412476"/>
    <w:p w14:paraId="6AC8F262" w14:textId="77777777"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16690F17" w14:textId="7EED2270" w:rsidR="00C90D54" w:rsidRPr="00C90D54" w:rsidRDefault="00876086" w:rsidP="00C90D54">
      <w:pPr>
        <w:rPr>
          <w:rFonts w:eastAsia="Times New Roman" w:cs="Times New Roman"/>
          <w:lang w:val="en-GB"/>
        </w:rPr>
      </w:pPr>
      <w:r>
        <w:rPr>
          <w:rFonts w:eastAsia="Times New Roman"/>
          <w:lang w:val="en-GB"/>
        </w:rPr>
        <w:fldChar w:fldCharType="begin"/>
      </w:r>
      <w:r w:rsidR="00412476">
        <w:rPr>
          <w:rFonts w:eastAsia="Times New Roman"/>
          <w:lang w:val="en-GB"/>
        </w:rPr>
        <w:instrText xml:space="preserve"> LINK </w:instrText>
      </w:r>
      <w:r w:rsidR="00C90D54">
        <w:rPr>
          <w:rFonts w:eastAsia="Times New Roman"/>
          <w:lang w:val="en-GB"/>
        </w:rPr>
        <w:instrText xml:space="preserve">Word.Document.12 "Curriculum Projects:Arts:Music:IB_Y2_Music:IB_Y2_Music_Specific_Content.docx"  </w:instrText>
      </w:r>
      <w:r w:rsidR="00412476">
        <w:rPr>
          <w:rFonts w:eastAsia="Times New Roman"/>
          <w:lang w:val="en-GB"/>
        </w:rPr>
        <w:instrText xml:space="preserve">\a \f 0 \r </w:instrText>
      </w:r>
      <w:r w:rsidR="00C90D54">
        <w:rPr>
          <w:rFonts w:eastAsia="Times New Roman"/>
          <w:lang w:val="en-GB"/>
        </w:rPr>
        <w:fldChar w:fldCharType="separate"/>
      </w:r>
      <w:r w:rsidR="00C90D54" w:rsidRPr="00C90D54">
        <w:rPr>
          <w:rFonts w:eastAsia="Times New Roman" w:cs="Times New Roman"/>
          <w:lang w:val="en-GB"/>
        </w:rPr>
        <w:t>Analysis:</w:t>
      </w:r>
    </w:p>
    <w:p w14:paraId="57749F59" w14:textId="77777777" w:rsidR="00C90D54" w:rsidRPr="00C90D54" w:rsidRDefault="00C90D54" w:rsidP="00C90D54">
      <w:pPr>
        <w:tabs>
          <w:tab w:val="left" w:pos="567"/>
        </w:tabs>
        <w:ind w:left="567" w:firstLine="142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Rhythm, Tempo and Pitch</w:t>
      </w:r>
    </w:p>
    <w:p w14:paraId="301209CD" w14:textId="77777777" w:rsidR="00C90D54" w:rsidRPr="00C90D54" w:rsidRDefault="00C90D54" w:rsidP="00C90D54">
      <w:pPr>
        <w:tabs>
          <w:tab w:val="left" w:pos="567"/>
        </w:tabs>
        <w:ind w:left="567" w:firstLine="142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Scales, Keys and Clefs</w:t>
      </w:r>
    </w:p>
    <w:p w14:paraId="3F0EC99A" w14:textId="77777777" w:rsidR="00C90D54" w:rsidRPr="00C90D54" w:rsidRDefault="00C90D54" w:rsidP="00C90D54">
      <w:pPr>
        <w:tabs>
          <w:tab w:val="left" w:pos="567"/>
        </w:tabs>
        <w:ind w:left="567" w:firstLine="142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Triads and Chords</w:t>
      </w:r>
    </w:p>
    <w:p w14:paraId="3558E167" w14:textId="77777777" w:rsidR="00C90D54" w:rsidRPr="00C90D54" w:rsidRDefault="00C90D54" w:rsidP="00C90D54">
      <w:pPr>
        <w:tabs>
          <w:tab w:val="left" w:pos="567"/>
        </w:tabs>
        <w:ind w:left="567" w:firstLine="142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Intervals and Transposition</w:t>
      </w:r>
    </w:p>
    <w:p w14:paraId="2DCBF8B2" w14:textId="77777777" w:rsidR="00C90D54" w:rsidRPr="00C90D54" w:rsidRDefault="00C90D54" w:rsidP="00C90D54">
      <w:pPr>
        <w:tabs>
          <w:tab w:val="left" w:pos="567"/>
        </w:tabs>
        <w:ind w:left="567" w:firstLine="142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Phrases and Cadences</w:t>
      </w:r>
    </w:p>
    <w:p w14:paraId="05109B0F" w14:textId="77777777" w:rsidR="00C90D54" w:rsidRPr="00C90D54" w:rsidRDefault="00C90D54" w:rsidP="00C90D54">
      <w:pPr>
        <w:tabs>
          <w:tab w:val="left" w:pos="567"/>
        </w:tabs>
        <w:ind w:left="567" w:firstLine="142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Harmonic Progressions</w:t>
      </w:r>
    </w:p>
    <w:p w14:paraId="6919527B" w14:textId="77777777" w:rsidR="00C90D54" w:rsidRPr="00C90D54" w:rsidRDefault="00C90D54" w:rsidP="00C90D54">
      <w:pPr>
        <w:tabs>
          <w:tab w:val="left" w:pos="567"/>
        </w:tabs>
        <w:ind w:left="567" w:firstLine="142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Articulations</w:t>
      </w:r>
    </w:p>
    <w:p w14:paraId="0B7E3631" w14:textId="77777777" w:rsidR="00C90D54" w:rsidRPr="00C90D54" w:rsidRDefault="00C90D54" w:rsidP="00C90D54">
      <w:pPr>
        <w:tabs>
          <w:tab w:val="left" w:pos="567"/>
        </w:tabs>
        <w:ind w:left="567" w:firstLine="142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Non-Harmony Notes</w:t>
      </w:r>
    </w:p>
    <w:p w14:paraId="03F1B2CC" w14:textId="77777777" w:rsidR="00C90D54" w:rsidRPr="00C90D54" w:rsidRDefault="00C90D54" w:rsidP="00C90D54">
      <w:pPr>
        <w:tabs>
          <w:tab w:val="left" w:pos="567"/>
        </w:tabs>
        <w:ind w:left="567" w:firstLine="142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Homophony</w:t>
      </w:r>
      <w:proofErr w:type="gramStart"/>
      <w:r w:rsidRPr="00C90D54">
        <w:rPr>
          <w:rFonts w:eastAsia="Times New Roman" w:cs="Times New Roman"/>
          <w:lang w:val="en-GB"/>
        </w:rPr>
        <w:t>,  Monophony</w:t>
      </w:r>
      <w:proofErr w:type="gramEnd"/>
      <w:r w:rsidRPr="00C90D54">
        <w:rPr>
          <w:rFonts w:eastAsia="Times New Roman" w:cs="Times New Roman"/>
          <w:lang w:val="en-GB"/>
        </w:rPr>
        <w:t>, Polyphony, Heterophony</w:t>
      </w:r>
    </w:p>
    <w:p w14:paraId="6A64EA0A" w14:textId="77777777" w:rsidR="00C90D54" w:rsidRPr="00C90D54" w:rsidRDefault="00C90D54" w:rsidP="00C90D54">
      <w:pPr>
        <w:tabs>
          <w:tab w:val="left" w:pos="567"/>
        </w:tabs>
        <w:ind w:left="567" w:firstLine="142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 xml:space="preserve">Tonal Harmony: Diatonic and Chromatic Chords </w:t>
      </w:r>
    </w:p>
    <w:p w14:paraId="3C7368BC" w14:textId="77777777" w:rsidR="00C90D54" w:rsidRPr="00C90D54" w:rsidRDefault="00C90D54" w:rsidP="00C90D54">
      <w:pPr>
        <w:tabs>
          <w:tab w:val="left" w:pos="567"/>
        </w:tabs>
        <w:ind w:left="567" w:firstLine="142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Neapolitan and Augmented Sixth chords</w:t>
      </w:r>
    </w:p>
    <w:p w14:paraId="3285CBBD" w14:textId="77777777" w:rsidR="00C90D54" w:rsidRPr="00C90D54" w:rsidRDefault="00C90D54" w:rsidP="00C90D54">
      <w:pPr>
        <w:tabs>
          <w:tab w:val="left" w:pos="567"/>
        </w:tabs>
        <w:ind w:left="567" w:firstLine="142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Musical Structure and Form</w:t>
      </w:r>
    </w:p>
    <w:p w14:paraId="51E5EA86" w14:textId="77777777" w:rsidR="00C90D54" w:rsidRPr="00C90D54" w:rsidRDefault="00C90D54" w:rsidP="00C90D54">
      <w:pPr>
        <w:tabs>
          <w:tab w:val="left" w:pos="567"/>
        </w:tabs>
        <w:ind w:left="567" w:firstLine="142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Instrument families</w:t>
      </w:r>
    </w:p>
    <w:p w14:paraId="7C6300DA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7D2493CB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Listening (including - but not limited to - works by the following composers):</w:t>
      </w:r>
    </w:p>
    <w:p w14:paraId="7F46C276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589F227A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Early Music and Renaissance:</w:t>
      </w:r>
    </w:p>
    <w:p w14:paraId="6BFA74AA" w14:textId="77777777" w:rsidR="00C90D54" w:rsidRPr="00C90D54" w:rsidRDefault="00C90D54" w:rsidP="00C90D54">
      <w:pPr>
        <w:ind w:left="720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 xml:space="preserve">Gregorian Chant, Hildegard von </w:t>
      </w:r>
      <w:proofErr w:type="spellStart"/>
      <w:r w:rsidRPr="00C90D54">
        <w:rPr>
          <w:rFonts w:eastAsia="Times New Roman" w:cs="Times New Roman"/>
          <w:lang w:val="en-GB"/>
        </w:rPr>
        <w:t>Bingen</w:t>
      </w:r>
      <w:proofErr w:type="spellEnd"/>
      <w:r w:rsidRPr="00C90D54">
        <w:rPr>
          <w:rFonts w:eastAsia="Times New Roman" w:cs="Times New Roman"/>
          <w:lang w:val="en-GB"/>
        </w:rPr>
        <w:t xml:space="preserve">, </w:t>
      </w:r>
      <w:proofErr w:type="spellStart"/>
      <w:r w:rsidRPr="00C90D54">
        <w:rPr>
          <w:rFonts w:eastAsia="Times New Roman" w:cs="Times New Roman"/>
          <w:lang w:val="en-GB"/>
        </w:rPr>
        <w:t>Josquin</w:t>
      </w:r>
      <w:proofErr w:type="spellEnd"/>
      <w:r w:rsidRPr="00C90D54">
        <w:rPr>
          <w:rFonts w:eastAsia="Times New Roman" w:cs="Times New Roman"/>
          <w:lang w:val="en-GB"/>
        </w:rPr>
        <w:t xml:space="preserve"> des </w:t>
      </w:r>
      <w:proofErr w:type="spellStart"/>
      <w:r w:rsidRPr="00C90D54">
        <w:rPr>
          <w:rFonts w:eastAsia="Times New Roman" w:cs="Times New Roman"/>
          <w:lang w:val="en-GB"/>
        </w:rPr>
        <w:t>Prez</w:t>
      </w:r>
      <w:proofErr w:type="spellEnd"/>
      <w:r w:rsidRPr="00C90D54">
        <w:rPr>
          <w:rFonts w:eastAsia="Times New Roman" w:cs="Times New Roman"/>
          <w:lang w:val="en-GB"/>
        </w:rPr>
        <w:t xml:space="preserve">, Palestrina, Victoria, </w:t>
      </w:r>
      <w:proofErr w:type="spellStart"/>
      <w:r w:rsidRPr="00C90D54">
        <w:rPr>
          <w:rFonts w:eastAsia="Times New Roman" w:cs="Times New Roman"/>
          <w:lang w:val="en-GB"/>
        </w:rPr>
        <w:t>Tallis</w:t>
      </w:r>
      <w:proofErr w:type="spellEnd"/>
      <w:r w:rsidRPr="00C90D54">
        <w:rPr>
          <w:rFonts w:eastAsia="Times New Roman" w:cs="Times New Roman"/>
          <w:lang w:val="en-GB"/>
        </w:rPr>
        <w:t>, Purcell, Monteverdi</w:t>
      </w:r>
    </w:p>
    <w:p w14:paraId="025A8F81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673FF126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Baroque:</w:t>
      </w:r>
    </w:p>
    <w:p w14:paraId="1B131BDF" w14:textId="77777777" w:rsidR="00C90D54" w:rsidRPr="00C90D54" w:rsidRDefault="00C90D54" w:rsidP="00C90D54">
      <w:pPr>
        <w:ind w:firstLine="720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Vivaldi, Handel, Bach</w:t>
      </w:r>
    </w:p>
    <w:p w14:paraId="4720F50E" w14:textId="77777777" w:rsidR="00C90D54" w:rsidRPr="00C90D54" w:rsidRDefault="00C90D54" w:rsidP="00C90D54">
      <w:pPr>
        <w:ind w:firstLine="720"/>
        <w:rPr>
          <w:rFonts w:eastAsia="Times New Roman" w:cs="Times New Roman"/>
          <w:lang w:val="en-GB"/>
        </w:rPr>
      </w:pPr>
    </w:p>
    <w:p w14:paraId="5665F905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Classical:</w:t>
      </w:r>
    </w:p>
    <w:p w14:paraId="210F13FA" w14:textId="77777777" w:rsidR="00C90D54" w:rsidRPr="00C90D54" w:rsidRDefault="00C90D54" w:rsidP="00C90D54">
      <w:pPr>
        <w:ind w:firstLine="720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Haydn, Mozart, Beethoven</w:t>
      </w:r>
    </w:p>
    <w:p w14:paraId="5A7E2B85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35587505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Romantic:</w:t>
      </w:r>
    </w:p>
    <w:p w14:paraId="1D8E0348" w14:textId="77777777" w:rsidR="00C90D54" w:rsidRPr="00C90D54" w:rsidRDefault="00C90D54" w:rsidP="00C90D54">
      <w:pPr>
        <w:ind w:left="720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Beethoven, Schubert, Berlioz, Chopin, Schumann, Liszt, Wagner, Bizet, Brahms, Tchaikovsky</w:t>
      </w:r>
    </w:p>
    <w:p w14:paraId="6C20990D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399C74E5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Impressionistic:</w:t>
      </w:r>
    </w:p>
    <w:p w14:paraId="423D41B2" w14:textId="77777777" w:rsidR="00C90D54" w:rsidRPr="00C90D54" w:rsidRDefault="00C90D54" w:rsidP="00C90D54">
      <w:pPr>
        <w:ind w:firstLine="720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Debussy, Ravel</w:t>
      </w:r>
    </w:p>
    <w:p w14:paraId="430E0E99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0D52E19F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Neoclassical:</w:t>
      </w:r>
    </w:p>
    <w:p w14:paraId="3FA642AA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ab/>
        <w:t>Stravinsky, Prokofiev</w:t>
      </w:r>
    </w:p>
    <w:p w14:paraId="68584C8C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1E7D7A11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Atonal:</w:t>
      </w:r>
    </w:p>
    <w:p w14:paraId="4EC0A488" w14:textId="77777777" w:rsidR="00C90D54" w:rsidRPr="00C90D54" w:rsidRDefault="00C90D54" w:rsidP="00C90D54">
      <w:pPr>
        <w:ind w:firstLine="720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Schoenberg, Webern, Berg</w:t>
      </w:r>
    </w:p>
    <w:p w14:paraId="4F74E4C0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52787071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Twentieth-century (American)</w:t>
      </w:r>
    </w:p>
    <w:p w14:paraId="717E7EF5" w14:textId="77777777" w:rsidR="00C90D54" w:rsidRPr="00C90D54" w:rsidRDefault="00C90D54" w:rsidP="00C90D54">
      <w:pPr>
        <w:ind w:firstLine="720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 xml:space="preserve">Copland, </w:t>
      </w:r>
      <w:proofErr w:type="spellStart"/>
      <w:r w:rsidRPr="00C90D54">
        <w:rPr>
          <w:rFonts w:eastAsia="Times New Roman" w:cs="Times New Roman"/>
          <w:lang w:val="en-GB"/>
        </w:rPr>
        <w:t>Gerwshin</w:t>
      </w:r>
      <w:proofErr w:type="spellEnd"/>
      <w:r w:rsidRPr="00C90D54">
        <w:rPr>
          <w:rFonts w:eastAsia="Times New Roman" w:cs="Times New Roman"/>
          <w:lang w:val="en-GB"/>
        </w:rPr>
        <w:t>, Rodgers, Bernstein, Reich, Cage</w:t>
      </w:r>
    </w:p>
    <w:p w14:paraId="1CD96A07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5BC54D1B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Twentieth-century (European)</w:t>
      </w:r>
    </w:p>
    <w:p w14:paraId="3B2BF859" w14:textId="77777777" w:rsidR="00C90D54" w:rsidRPr="00C90D54" w:rsidRDefault="00C90D54" w:rsidP="00C90D54">
      <w:pPr>
        <w:ind w:firstLine="720"/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 xml:space="preserve">Britten, </w:t>
      </w:r>
      <w:proofErr w:type="spellStart"/>
      <w:r w:rsidRPr="00C90D54">
        <w:rPr>
          <w:rFonts w:eastAsia="Times New Roman" w:cs="Times New Roman"/>
          <w:lang w:val="en-GB"/>
        </w:rPr>
        <w:t>Messiaen</w:t>
      </w:r>
      <w:proofErr w:type="spellEnd"/>
      <w:r w:rsidRPr="00C90D54">
        <w:rPr>
          <w:rFonts w:eastAsia="Times New Roman" w:cs="Times New Roman"/>
          <w:lang w:val="en-GB"/>
        </w:rPr>
        <w:t>, Stockhausen</w:t>
      </w:r>
    </w:p>
    <w:p w14:paraId="20E34B9F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ab/>
      </w:r>
    </w:p>
    <w:p w14:paraId="4AD8CBB5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proofErr w:type="spellStart"/>
      <w:r w:rsidRPr="00C90D54">
        <w:rPr>
          <w:rFonts w:eastAsia="Times New Roman" w:cs="Times New Roman"/>
          <w:lang w:val="en-GB"/>
        </w:rPr>
        <w:t>Indepth</w:t>
      </w:r>
      <w:proofErr w:type="spellEnd"/>
      <w:r w:rsidRPr="00C90D54">
        <w:rPr>
          <w:rFonts w:eastAsia="Times New Roman" w:cs="Times New Roman"/>
          <w:lang w:val="en-GB"/>
        </w:rPr>
        <w:t xml:space="preserve"> study, analysis and comparison of the Set Works (Petite </w:t>
      </w:r>
      <w:proofErr w:type="spellStart"/>
      <w:r w:rsidRPr="00C90D54">
        <w:rPr>
          <w:rFonts w:eastAsia="Times New Roman" w:cs="Times New Roman"/>
          <w:lang w:val="en-GB"/>
        </w:rPr>
        <w:t>Messe</w:t>
      </w:r>
      <w:proofErr w:type="spellEnd"/>
      <w:r w:rsidRPr="00C90D54">
        <w:rPr>
          <w:rFonts w:eastAsia="Times New Roman" w:cs="Times New Roman"/>
          <w:lang w:val="en-GB"/>
        </w:rPr>
        <w:t xml:space="preserve"> </w:t>
      </w:r>
      <w:proofErr w:type="spellStart"/>
      <w:r w:rsidRPr="00C90D54">
        <w:rPr>
          <w:rFonts w:eastAsia="Times New Roman" w:cs="Times New Roman"/>
          <w:lang w:val="en-GB"/>
        </w:rPr>
        <w:t>Solonelle</w:t>
      </w:r>
      <w:proofErr w:type="spellEnd"/>
      <w:r w:rsidRPr="00C90D54">
        <w:rPr>
          <w:rFonts w:eastAsia="Times New Roman" w:cs="Times New Roman"/>
          <w:lang w:val="en-GB"/>
        </w:rPr>
        <w:t xml:space="preserve"> (Rossini) and An American in Paris (Gershwin) in 2014)</w:t>
      </w:r>
    </w:p>
    <w:p w14:paraId="7A0BBA63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2EFA6DCA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proofErr w:type="gramStart"/>
      <w:r w:rsidRPr="00C90D54">
        <w:rPr>
          <w:rFonts w:eastAsia="Times New Roman" w:cs="Times New Roman"/>
          <w:lang w:val="en-GB"/>
        </w:rPr>
        <w:t>Preparation, Rehearsal and Recording of Performance/Compositional component of the course (</w:t>
      </w:r>
      <w:proofErr w:type="spellStart"/>
      <w:r w:rsidRPr="00C90D54">
        <w:rPr>
          <w:rFonts w:eastAsia="Times New Roman" w:cs="Times New Roman"/>
          <w:lang w:val="en-GB"/>
        </w:rPr>
        <w:t>ongoing</w:t>
      </w:r>
      <w:proofErr w:type="spellEnd"/>
      <w:r w:rsidRPr="00C90D54">
        <w:rPr>
          <w:rFonts w:eastAsia="Times New Roman" w:cs="Times New Roman"/>
          <w:lang w:val="en-GB"/>
        </w:rPr>
        <w:t>).</w:t>
      </w:r>
      <w:proofErr w:type="gramEnd"/>
      <w:r w:rsidRPr="00C90D54">
        <w:rPr>
          <w:rFonts w:eastAsia="Times New Roman" w:cs="Times New Roman"/>
          <w:lang w:val="en-GB"/>
        </w:rPr>
        <w:t xml:space="preserve"> This element of the course is worth 50% of the final IB Grade.</w:t>
      </w:r>
    </w:p>
    <w:p w14:paraId="5852A1BE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7513DB2C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World Music: Understanding the Sachs-</w:t>
      </w:r>
      <w:proofErr w:type="spellStart"/>
      <w:r w:rsidRPr="00C90D54">
        <w:rPr>
          <w:rFonts w:eastAsia="Times New Roman" w:cs="Times New Roman"/>
          <w:lang w:val="en-GB"/>
        </w:rPr>
        <w:t>Hornbostel</w:t>
      </w:r>
      <w:proofErr w:type="spellEnd"/>
      <w:r w:rsidRPr="00C90D54">
        <w:rPr>
          <w:rFonts w:eastAsia="Times New Roman" w:cs="Times New Roman"/>
          <w:lang w:val="en-GB"/>
        </w:rPr>
        <w:t xml:space="preserve"> Classification</w:t>
      </w:r>
    </w:p>
    <w:p w14:paraId="15CC2F6F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55445FF5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Listening (including - but not limited to - works from the following cultures):</w:t>
      </w:r>
    </w:p>
    <w:p w14:paraId="3B222168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ab/>
        <w:t>Asia: Japan, Korea and India</w:t>
      </w:r>
    </w:p>
    <w:p w14:paraId="27685FBC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ab/>
        <w:t>Africa: Ghana and Rwanda</w:t>
      </w:r>
    </w:p>
    <w:p w14:paraId="6A2D77AD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ab/>
        <w:t xml:space="preserve">South America and </w:t>
      </w:r>
      <w:proofErr w:type="spellStart"/>
      <w:r w:rsidRPr="00C90D54">
        <w:rPr>
          <w:rFonts w:eastAsia="Times New Roman" w:cs="Times New Roman"/>
          <w:lang w:val="en-GB"/>
        </w:rPr>
        <w:t>Carribean</w:t>
      </w:r>
      <w:proofErr w:type="spellEnd"/>
      <w:r w:rsidRPr="00C90D54">
        <w:rPr>
          <w:rFonts w:eastAsia="Times New Roman" w:cs="Times New Roman"/>
          <w:lang w:val="en-GB"/>
        </w:rPr>
        <w:t xml:space="preserve">: Brazil, Andean Region, Jamaica, </w:t>
      </w:r>
      <w:proofErr w:type="gramStart"/>
      <w:r w:rsidRPr="00C90D54">
        <w:rPr>
          <w:rFonts w:eastAsia="Times New Roman" w:cs="Times New Roman"/>
          <w:lang w:val="en-GB"/>
        </w:rPr>
        <w:t>Cuba</w:t>
      </w:r>
      <w:proofErr w:type="gramEnd"/>
    </w:p>
    <w:p w14:paraId="6D551384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ab/>
        <w:t xml:space="preserve">Pacific Region: Tonga, New Zealand, </w:t>
      </w:r>
      <w:proofErr w:type="gramStart"/>
      <w:r w:rsidRPr="00C90D54">
        <w:rPr>
          <w:rFonts w:eastAsia="Times New Roman" w:cs="Times New Roman"/>
          <w:lang w:val="en-GB"/>
        </w:rPr>
        <w:t>Australia</w:t>
      </w:r>
      <w:proofErr w:type="gramEnd"/>
    </w:p>
    <w:p w14:paraId="73DAAFD4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 xml:space="preserve"> </w:t>
      </w:r>
    </w:p>
    <w:p w14:paraId="2798420A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  <w:r w:rsidRPr="00C90D54">
        <w:rPr>
          <w:rFonts w:eastAsia="Times New Roman" w:cs="Times New Roman"/>
          <w:lang w:val="en-GB"/>
        </w:rPr>
        <w:t>Completing the Musical Investigation: a comparative study of music from two distinct musical cultures presented in the form of a media script. This element of the course is worth 20% of the final IB Grade.</w:t>
      </w:r>
    </w:p>
    <w:p w14:paraId="172A5460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4DF39914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15446292" w14:textId="77777777" w:rsidR="00C90D54" w:rsidRPr="00C90D54" w:rsidRDefault="00C90D54" w:rsidP="00C90D54">
      <w:pPr>
        <w:rPr>
          <w:rFonts w:eastAsia="Times New Roman" w:cs="Times New Roman"/>
          <w:lang w:val="en-GB"/>
        </w:rPr>
      </w:pPr>
    </w:p>
    <w:p w14:paraId="3BB6FD50" w14:textId="4E00F78E" w:rsidR="00412476" w:rsidRDefault="00876086" w:rsidP="008A214E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fldChar w:fldCharType="end"/>
      </w:r>
    </w:p>
    <w:p w14:paraId="7620B6E8" w14:textId="77777777" w:rsidR="00AE4163" w:rsidRDefault="00AE4163" w:rsidP="004D47D0"/>
    <w:p w14:paraId="6015E21B" w14:textId="77777777" w:rsidR="00A51B27" w:rsidRPr="00030CAB" w:rsidRDefault="00A51B27" w:rsidP="00586DFE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3A9FF268" w14:textId="09CF714D" w:rsidR="00884682" w:rsidRDefault="00C90D54">
      <w:r>
        <w:object w:dxaOrig="8640" w:dyaOrig="6200" w14:anchorId="707BD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in;height:310pt" o:ole="">
            <v:imagedata r:id="rId6" o:title=""/>
          </v:shape>
          <o:OLEObject Type="Link" ProgID="Word.Document.12" ShapeID="_x0000_i1027" DrawAspect="Content" r:id="rId7" UpdateMode="Always">
            <o:LinkType>Picture</o:LinkType>
            <o:LockedField>false</o:LockedField>
            <o:FieldCodes>\f 0</o:FieldCodes>
          </o:OLEObject>
        </w:object>
      </w:r>
    </w:p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85EA2"/>
    <w:multiLevelType w:val="hybridMultilevel"/>
    <w:tmpl w:val="73E2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16DD7"/>
    <w:rsid w:val="00030CAB"/>
    <w:rsid w:val="00062D8E"/>
    <w:rsid w:val="000B41FE"/>
    <w:rsid w:val="000F7E82"/>
    <w:rsid w:val="001560B2"/>
    <w:rsid w:val="00172775"/>
    <w:rsid w:val="001770C5"/>
    <w:rsid w:val="00180A13"/>
    <w:rsid w:val="00192ECD"/>
    <w:rsid w:val="00292B8B"/>
    <w:rsid w:val="002A7ED8"/>
    <w:rsid w:val="0031230C"/>
    <w:rsid w:val="003446F6"/>
    <w:rsid w:val="0036259B"/>
    <w:rsid w:val="00412476"/>
    <w:rsid w:val="004636C3"/>
    <w:rsid w:val="00486CC3"/>
    <w:rsid w:val="004D47D0"/>
    <w:rsid w:val="00586DFE"/>
    <w:rsid w:val="005B6641"/>
    <w:rsid w:val="005B789B"/>
    <w:rsid w:val="005E64D3"/>
    <w:rsid w:val="00644A60"/>
    <w:rsid w:val="006477A1"/>
    <w:rsid w:val="00664774"/>
    <w:rsid w:val="00707402"/>
    <w:rsid w:val="00787A4D"/>
    <w:rsid w:val="007907C4"/>
    <w:rsid w:val="007A20F4"/>
    <w:rsid w:val="007D1A66"/>
    <w:rsid w:val="00813BF6"/>
    <w:rsid w:val="0083761D"/>
    <w:rsid w:val="00842D6A"/>
    <w:rsid w:val="00876086"/>
    <w:rsid w:val="008A214E"/>
    <w:rsid w:val="00906569"/>
    <w:rsid w:val="00915BF6"/>
    <w:rsid w:val="0092355A"/>
    <w:rsid w:val="00923763"/>
    <w:rsid w:val="00925638"/>
    <w:rsid w:val="00936F31"/>
    <w:rsid w:val="00965F91"/>
    <w:rsid w:val="00981394"/>
    <w:rsid w:val="00A448E3"/>
    <w:rsid w:val="00A51B27"/>
    <w:rsid w:val="00A701EE"/>
    <w:rsid w:val="00A94407"/>
    <w:rsid w:val="00AC6A95"/>
    <w:rsid w:val="00AE4163"/>
    <w:rsid w:val="00AE6874"/>
    <w:rsid w:val="00B17DBF"/>
    <w:rsid w:val="00B4568D"/>
    <w:rsid w:val="00B4642F"/>
    <w:rsid w:val="00B4741B"/>
    <w:rsid w:val="00BA3422"/>
    <w:rsid w:val="00BD6837"/>
    <w:rsid w:val="00C1596B"/>
    <w:rsid w:val="00C359CA"/>
    <w:rsid w:val="00C90D54"/>
    <w:rsid w:val="00CC2898"/>
    <w:rsid w:val="00CC501A"/>
    <w:rsid w:val="00D10B8B"/>
    <w:rsid w:val="00D744DD"/>
    <w:rsid w:val="00D903EC"/>
    <w:rsid w:val="00DD7D61"/>
    <w:rsid w:val="00E1328E"/>
    <w:rsid w:val="00E868F6"/>
    <w:rsid w:val="00EA05AF"/>
    <w:rsid w:val="00EB3F10"/>
    <w:rsid w:val="00EF6F29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56EA4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Curriculum%20Projects:Arts:Music:IB_Y2_Music:IB_Y2_Music_Resources.docx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967</Words>
  <Characters>5515</Characters>
  <Application>Microsoft Macintosh Word</Application>
  <DocSecurity>0</DocSecurity>
  <Lines>45</Lines>
  <Paragraphs>12</Paragraphs>
  <ScaleCrop>false</ScaleCrop>
  <Company>TASIS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13</cp:revision>
  <cp:lastPrinted>2011-03-11T09:25:00Z</cp:lastPrinted>
  <dcterms:created xsi:type="dcterms:W3CDTF">2011-03-01T13:59:00Z</dcterms:created>
  <dcterms:modified xsi:type="dcterms:W3CDTF">2016-01-09T15:05:00Z</dcterms:modified>
</cp:coreProperties>
</file>